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DA6B" w14:textId="77777777" w:rsidR="00696811" w:rsidRPr="00696811" w:rsidRDefault="00696811" w:rsidP="00696811">
      <w:pPr>
        <w:spacing w:after="0" w:line="240" w:lineRule="auto"/>
        <w:rPr>
          <w:rFonts w:ascii="Arial" w:eastAsia="Times New Roman" w:hAnsi="Arial" w:cs="Arial"/>
          <w:sz w:val="24"/>
          <w:szCs w:val="24"/>
          <w:lang w:val="en"/>
        </w:rPr>
      </w:pPr>
    </w:p>
    <w:p w14:paraId="1B222173" w14:textId="77777777" w:rsidR="00696811" w:rsidRPr="00696811" w:rsidRDefault="00696811" w:rsidP="00696811">
      <w:pPr>
        <w:spacing w:before="100" w:beforeAutospacing="1" w:after="100" w:afterAutospacing="1" w:line="240" w:lineRule="auto"/>
        <w:outlineLvl w:val="1"/>
        <w:rPr>
          <w:rFonts w:ascii="Arial" w:eastAsia="Times New Roman" w:hAnsi="Arial" w:cs="Arial"/>
          <w:b/>
          <w:bCs/>
          <w:sz w:val="36"/>
          <w:szCs w:val="36"/>
          <w:lang w:val="en"/>
        </w:rPr>
      </w:pPr>
      <w:r w:rsidRPr="00696811">
        <w:rPr>
          <w:rFonts w:ascii="Arial" w:eastAsia="Times New Roman" w:hAnsi="Arial" w:cs="Arial"/>
          <w:b/>
          <w:bCs/>
          <w:sz w:val="36"/>
          <w:szCs w:val="36"/>
          <w:lang w:val="en"/>
        </w:rPr>
        <w:t>Title IX Information</w:t>
      </w:r>
    </w:p>
    <w:p w14:paraId="076A05E2" w14:textId="77777777" w:rsidR="00696811" w:rsidRPr="00696811" w:rsidRDefault="00696811" w:rsidP="00696811">
      <w:pPr>
        <w:spacing w:before="100" w:beforeAutospacing="1" w:after="100" w:afterAutospacing="1" w:line="240" w:lineRule="auto"/>
        <w:outlineLvl w:val="1"/>
        <w:rPr>
          <w:rFonts w:ascii="Arial" w:eastAsia="Times New Roman" w:hAnsi="Arial" w:cs="Arial"/>
          <w:b/>
          <w:bCs/>
          <w:sz w:val="36"/>
          <w:szCs w:val="36"/>
          <w:lang w:val="en"/>
        </w:rPr>
      </w:pPr>
      <w:r w:rsidRPr="00696811">
        <w:rPr>
          <w:rFonts w:ascii="Arial" w:eastAsia="Times New Roman" w:hAnsi="Arial" w:cs="Arial"/>
          <w:b/>
          <w:bCs/>
          <w:sz w:val="36"/>
          <w:szCs w:val="36"/>
          <w:lang w:val="en"/>
        </w:rPr>
        <w:t>What is Title IX? </w:t>
      </w:r>
    </w:p>
    <w:p w14:paraId="09705F0F"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r w:rsidRPr="00696811">
        <w:rPr>
          <w:rFonts w:ascii="Arial" w:eastAsia="Times New Roman" w:hAnsi="Arial" w:cs="Arial"/>
          <w:sz w:val="24"/>
          <w:szCs w:val="24"/>
          <w:lang w:val="en"/>
        </w:rPr>
        <w:t>Title IX of the Education Amendments of 1972 (20 U.S.C. S 1681) is a federal law that prohibits discrimination based on gender in educational institutions which receive federal financial assistance. Title IX also prohibits sexual harassment, which includes sexual assault and sexual violence.</w:t>
      </w:r>
    </w:p>
    <w:p w14:paraId="36FB7F84"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r w:rsidRPr="00696811">
        <w:rPr>
          <w:rFonts w:ascii="Arial" w:eastAsia="Times New Roman" w:hAnsi="Arial" w:cs="Arial"/>
          <w:sz w:val="24"/>
          <w:szCs w:val="24"/>
          <w:lang w:val="en"/>
        </w:rPr>
        <w:t xml:space="preserve">Mitchell Community College is committed to maintaining a healthy and safe learning and working environment through our </w:t>
      </w:r>
      <w:hyperlink r:id="rId8" w:history="1">
        <w:r w:rsidRPr="00696811">
          <w:rPr>
            <w:rFonts w:ascii="Arial" w:eastAsia="Times New Roman" w:hAnsi="Arial" w:cs="Arial"/>
            <w:color w:val="000000"/>
            <w:sz w:val="24"/>
            <w:szCs w:val="24"/>
            <w:u w:val="single"/>
            <w:lang w:val="en"/>
          </w:rPr>
          <w:t>Title IX Policy</w:t>
        </w:r>
      </w:hyperlink>
      <w:r w:rsidRPr="00696811">
        <w:rPr>
          <w:rFonts w:ascii="Arial" w:eastAsia="Times New Roman" w:hAnsi="Arial" w:cs="Arial"/>
          <w:sz w:val="24"/>
          <w:szCs w:val="24"/>
          <w:lang w:val="en"/>
        </w:rPr>
        <w:t xml:space="preserve"> </w:t>
      </w:r>
      <w:r w:rsidRPr="00696811">
        <w:rPr>
          <w:rFonts w:ascii="Arial" w:eastAsia="Times New Roman" w:hAnsi="Arial" w:cs="Arial"/>
          <w:sz w:val="15"/>
          <w:szCs w:val="15"/>
          <w:lang w:val="en"/>
        </w:rPr>
        <w:t>[1]</w:t>
      </w:r>
      <w:r w:rsidRPr="00696811">
        <w:rPr>
          <w:rFonts w:ascii="Arial" w:eastAsia="Times New Roman" w:hAnsi="Arial" w:cs="Arial"/>
          <w:sz w:val="24"/>
          <w:szCs w:val="24"/>
          <w:lang w:val="en"/>
        </w:rPr>
        <w:t xml:space="preserve"> that promotes responsibility and respect among all students, employees, applicants and other members of the Mitchell Community College community (including vendors, visitors and guests) where ….</w:t>
      </w:r>
      <w:r w:rsidRPr="00696811">
        <w:rPr>
          <w:rFonts w:ascii="Arial" w:eastAsia="Times New Roman" w:hAnsi="Arial" w:cs="Arial"/>
          <w:i/>
          <w:iCs/>
          <w:sz w:val="24"/>
          <w:szCs w:val="24"/>
          <w:lang w:val="en"/>
        </w:rPr>
        <w:t xml:space="preserve">”no one is to be unlawfully excluded from participation in, denied the benefit of, or subjected to discrimination in any College program or activity on the basis of sex.”  </w:t>
      </w:r>
      <w:r w:rsidRPr="00696811">
        <w:rPr>
          <w:rFonts w:ascii="Arial" w:eastAsia="Times New Roman" w:hAnsi="Arial" w:cs="Arial"/>
          <w:sz w:val="24"/>
          <w:szCs w:val="24"/>
          <w:lang w:val="en"/>
        </w:rPr>
        <w:t>As a recipient of federal funds, Mitchell Community College is required to comply with Title IX of the Higher Education Amendments of 1972.</w:t>
      </w:r>
    </w:p>
    <w:p w14:paraId="6957C637"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r w:rsidRPr="00696811">
        <w:rPr>
          <w:rFonts w:ascii="Arial" w:eastAsia="Times New Roman" w:hAnsi="Arial" w:cs="Arial"/>
          <w:sz w:val="24"/>
          <w:szCs w:val="24"/>
          <w:lang w:val="en"/>
        </w:rPr>
        <w:t>This applies to conduct occurring on campus, during any College program or activity or off-campus including academic programs (Distance Education) admissions, recruitment, financial aid and employment experienced by a Mitchell Community college student, faculty or staff member, or third-party member of the College community.</w:t>
      </w:r>
    </w:p>
    <w:p w14:paraId="675C0EF5"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r w:rsidRPr="00696811">
        <w:rPr>
          <w:rFonts w:ascii="Arial" w:eastAsia="Times New Roman" w:hAnsi="Arial" w:cs="Arial"/>
          <w:sz w:val="24"/>
          <w:szCs w:val="24"/>
          <w:lang w:val="en"/>
        </w:rPr>
        <w:t>Mitchell Community Col</w:t>
      </w:r>
      <w:r w:rsidR="00410D76">
        <w:rPr>
          <w:rFonts w:ascii="Arial" w:eastAsia="Times New Roman" w:hAnsi="Arial" w:cs="Arial"/>
          <w:sz w:val="24"/>
          <w:szCs w:val="24"/>
          <w:lang w:val="en"/>
        </w:rPr>
        <w:t>lege has designated Paul Santos</w:t>
      </w:r>
      <w:r w:rsidRPr="00696811">
        <w:rPr>
          <w:rFonts w:ascii="Arial" w:eastAsia="Times New Roman" w:hAnsi="Arial" w:cs="Arial"/>
          <w:sz w:val="24"/>
          <w:szCs w:val="24"/>
          <w:lang w:val="en"/>
        </w:rPr>
        <w:t xml:space="preserve">, Director of Human Resources to serve </w:t>
      </w:r>
      <w:r w:rsidR="00410D76">
        <w:rPr>
          <w:rFonts w:ascii="Arial" w:eastAsia="Times New Roman" w:hAnsi="Arial" w:cs="Arial"/>
          <w:sz w:val="24"/>
          <w:szCs w:val="24"/>
          <w:lang w:val="en"/>
        </w:rPr>
        <w:t>as its Title IX Coordinator.  H</w:t>
      </w:r>
      <w:r w:rsidRPr="00696811">
        <w:rPr>
          <w:rFonts w:ascii="Arial" w:eastAsia="Times New Roman" w:hAnsi="Arial" w:cs="Arial"/>
          <w:sz w:val="24"/>
          <w:szCs w:val="24"/>
          <w:lang w:val="en"/>
        </w:rPr>
        <w:t>e has been charged with monitoring compliance of Title IX and addressing Title IX conce</w:t>
      </w:r>
      <w:r w:rsidR="00410D76">
        <w:rPr>
          <w:rFonts w:ascii="Arial" w:eastAsia="Times New Roman" w:hAnsi="Arial" w:cs="Arial"/>
          <w:sz w:val="24"/>
          <w:szCs w:val="24"/>
          <w:lang w:val="en"/>
        </w:rPr>
        <w:t>rns and complaints.  Mr. Santos along with his</w:t>
      </w:r>
      <w:r w:rsidRPr="00696811">
        <w:rPr>
          <w:rFonts w:ascii="Arial" w:eastAsia="Times New Roman" w:hAnsi="Arial" w:cs="Arial"/>
          <w:sz w:val="24"/>
          <w:szCs w:val="24"/>
          <w:lang w:val="en"/>
        </w:rPr>
        <w:t xml:space="preserve"> Deputy, Ann Wright are responsible for receiving and investigating complaints of sexual harassment, including sexual assault and sexual violence.</w:t>
      </w:r>
    </w:p>
    <w:p w14:paraId="51B6CB2F"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r w:rsidRPr="00696811">
        <w:rPr>
          <w:rFonts w:ascii="Arial" w:eastAsia="Times New Roman" w:hAnsi="Arial" w:cs="Arial"/>
          <w:sz w:val="24"/>
          <w:szCs w:val="24"/>
          <w:lang w:val="en"/>
        </w:rPr>
        <w:t xml:space="preserve">If you believe you have been sexually harassed or have been the victim of sexual violence, you may </w:t>
      </w:r>
      <w:hyperlink r:id="rId9" w:tgtFrame="_blank" w:tooltip="Campus Wide Incident Report Form" w:history="1">
        <w:r w:rsidRPr="00696811">
          <w:rPr>
            <w:rFonts w:ascii="Arial" w:eastAsia="Times New Roman" w:hAnsi="Arial" w:cs="Arial"/>
            <w:color w:val="000000"/>
            <w:sz w:val="24"/>
            <w:szCs w:val="24"/>
            <w:u w:val="single"/>
            <w:lang w:val="en"/>
          </w:rPr>
          <w:t>complete an Incident Report Form</w:t>
        </w:r>
      </w:hyperlink>
      <w:r w:rsidRPr="00696811">
        <w:rPr>
          <w:rFonts w:ascii="Arial" w:eastAsia="Times New Roman" w:hAnsi="Arial" w:cs="Arial"/>
          <w:sz w:val="24"/>
          <w:szCs w:val="24"/>
          <w:lang w:val="en"/>
        </w:rPr>
        <w:t xml:space="preserve"> </w:t>
      </w:r>
      <w:r w:rsidRPr="00696811">
        <w:rPr>
          <w:rFonts w:ascii="Arial" w:eastAsia="Times New Roman" w:hAnsi="Arial" w:cs="Arial"/>
          <w:sz w:val="15"/>
          <w:szCs w:val="15"/>
          <w:lang w:val="en"/>
        </w:rPr>
        <w:t>[2]</w:t>
      </w:r>
      <w:r w:rsidRPr="00696811">
        <w:rPr>
          <w:rFonts w:ascii="Arial" w:eastAsia="Times New Roman" w:hAnsi="Arial" w:cs="Arial"/>
          <w:sz w:val="24"/>
          <w:szCs w:val="24"/>
          <w:lang w:val="en"/>
        </w:rPr>
        <w:t xml:space="preserve"> and/or contact the Title IX Coordinator, or Deputy Title IX Coordinator. During evening hours, contact Security at (704) 880-2569 to report.</w:t>
      </w:r>
    </w:p>
    <w:p w14:paraId="6C9D9F6A" w14:textId="77777777" w:rsidR="00696811" w:rsidRPr="00696811" w:rsidRDefault="00696811" w:rsidP="00696811">
      <w:pPr>
        <w:spacing w:before="100" w:beforeAutospacing="1" w:after="100" w:afterAutospacing="1" w:line="240" w:lineRule="auto"/>
        <w:outlineLvl w:val="1"/>
        <w:rPr>
          <w:rFonts w:ascii="Arial" w:eastAsia="Times New Roman" w:hAnsi="Arial" w:cs="Arial"/>
          <w:b/>
          <w:bCs/>
          <w:sz w:val="36"/>
          <w:szCs w:val="36"/>
          <w:lang w:val="en"/>
        </w:rPr>
      </w:pPr>
      <w:r w:rsidRPr="00696811">
        <w:rPr>
          <w:rFonts w:ascii="Arial" w:eastAsia="Times New Roman" w:hAnsi="Arial" w:cs="Arial"/>
          <w:b/>
          <w:bCs/>
          <w:sz w:val="36"/>
          <w:szCs w:val="36"/>
          <w:lang w:val="en"/>
        </w:rPr>
        <w:t>Reporting an Incident</w:t>
      </w:r>
    </w:p>
    <w:p w14:paraId="75F9A170"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r w:rsidRPr="00696811">
        <w:rPr>
          <w:rFonts w:ascii="Arial" w:eastAsia="Times New Roman" w:hAnsi="Arial" w:cs="Arial"/>
          <w:sz w:val="24"/>
          <w:szCs w:val="24"/>
          <w:lang w:val="en"/>
        </w:rPr>
        <w:t>Mitchell Community College encourages individuals to report all gender-based misconduct immediately to the Title IX Coordinator or Deputy Title IX Coordinator. The College will promptly investigate all allegations of gender-based misconduct and will take appropriate actions. This allows the College community to quickly respond to allegations and offer immediate support. The College will work closely with those who wish to obtain assistance regarding an incident of sexual violence.</w:t>
      </w:r>
    </w:p>
    <w:p w14:paraId="04B33050"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r w:rsidRPr="00696811">
        <w:rPr>
          <w:rFonts w:ascii="Arial" w:eastAsia="Times New Roman" w:hAnsi="Arial" w:cs="Arial"/>
          <w:sz w:val="24"/>
          <w:szCs w:val="24"/>
          <w:lang w:val="en"/>
        </w:rPr>
        <w:lastRenderedPageBreak/>
        <w:t>The College encourages individuals of sexual violence to talk to someone about what happened. To receive the support needed, the College has different employees on campus who have different abilities to maintain confidentiality.</w:t>
      </w:r>
    </w:p>
    <w:p w14:paraId="695132D2" w14:textId="77777777" w:rsidR="00696811" w:rsidRPr="00696811" w:rsidRDefault="00696811" w:rsidP="00696811">
      <w:pPr>
        <w:numPr>
          <w:ilvl w:val="0"/>
          <w:numId w:val="1"/>
        </w:numPr>
        <w:spacing w:before="100" w:beforeAutospacing="1" w:after="100" w:afterAutospacing="1" w:line="240" w:lineRule="auto"/>
        <w:ind w:left="960"/>
        <w:rPr>
          <w:rFonts w:ascii="Arial" w:eastAsia="Times New Roman" w:hAnsi="Arial" w:cs="Arial"/>
          <w:sz w:val="24"/>
          <w:szCs w:val="24"/>
          <w:lang w:val="en"/>
        </w:rPr>
      </w:pPr>
      <w:r w:rsidRPr="00696811">
        <w:rPr>
          <w:rFonts w:ascii="Arial" w:eastAsia="Times New Roman" w:hAnsi="Arial" w:cs="Arial"/>
          <w:sz w:val="24"/>
          <w:szCs w:val="24"/>
          <w:lang w:val="en"/>
        </w:rPr>
        <w:t>Some are required to maintain near complete confidentiality, they are called a “Confidential Employee” and talking to them is sometimes called a “privileged communication.”</w:t>
      </w:r>
    </w:p>
    <w:p w14:paraId="6B17803F" w14:textId="77777777" w:rsidR="00696811" w:rsidRPr="00696811" w:rsidRDefault="00696811" w:rsidP="00696811">
      <w:pPr>
        <w:numPr>
          <w:ilvl w:val="0"/>
          <w:numId w:val="1"/>
        </w:numPr>
        <w:spacing w:before="100" w:beforeAutospacing="1" w:after="100" w:afterAutospacing="1" w:line="240" w:lineRule="auto"/>
        <w:ind w:left="960"/>
        <w:rPr>
          <w:rFonts w:ascii="Arial" w:eastAsia="Times New Roman" w:hAnsi="Arial" w:cs="Arial"/>
          <w:sz w:val="24"/>
          <w:szCs w:val="24"/>
          <w:lang w:val="en"/>
        </w:rPr>
      </w:pPr>
      <w:r w:rsidRPr="00696811">
        <w:rPr>
          <w:rFonts w:ascii="Arial" w:eastAsia="Times New Roman" w:hAnsi="Arial" w:cs="Arial"/>
          <w:sz w:val="24"/>
          <w:szCs w:val="24"/>
          <w:lang w:val="en"/>
        </w:rPr>
        <w:t>Some employees are required to report all the details of an incident (including the identities of both parties) to the Title IX coordinator. A report to these employees (called “responsible employees”) constitutes a report to the College and generally obligates the College to investigate the incident and take appropriate steps to address the situation.</w:t>
      </w:r>
    </w:p>
    <w:p w14:paraId="7F9FE88B"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r w:rsidRPr="00696811">
        <w:rPr>
          <w:rFonts w:ascii="Arial" w:eastAsia="Times New Roman" w:hAnsi="Arial" w:cs="Arial"/>
          <w:sz w:val="24"/>
          <w:szCs w:val="24"/>
          <w:lang w:val="en"/>
        </w:rPr>
        <w:t> </w:t>
      </w:r>
    </w:p>
    <w:p w14:paraId="34A91FD9" w14:textId="77777777" w:rsidR="00696811" w:rsidRDefault="00696811" w:rsidP="00696811">
      <w:pPr>
        <w:spacing w:before="100" w:beforeAutospacing="1" w:after="100" w:afterAutospacing="1" w:line="240" w:lineRule="auto"/>
        <w:rPr>
          <w:rFonts w:ascii="Arial" w:eastAsia="Times New Roman" w:hAnsi="Arial" w:cs="Arial"/>
          <w:b/>
          <w:bCs/>
          <w:sz w:val="24"/>
          <w:szCs w:val="24"/>
          <w:lang w:val="en"/>
        </w:rPr>
      </w:pPr>
      <w:r w:rsidRPr="00696811">
        <w:rPr>
          <w:rFonts w:ascii="Arial" w:eastAsia="Times New Roman" w:hAnsi="Arial" w:cs="Arial"/>
          <w:b/>
          <w:bCs/>
          <w:sz w:val="24"/>
          <w:szCs w:val="24"/>
          <w:lang w:val="en"/>
        </w:rPr>
        <w:t>Who to Report an Incident to:</w:t>
      </w:r>
    </w:p>
    <w:p w14:paraId="57378B57" w14:textId="77777777" w:rsidR="00696811" w:rsidRDefault="00696811" w:rsidP="00696811">
      <w:pPr>
        <w:spacing w:before="100" w:beforeAutospacing="1" w:after="100" w:afterAutospacing="1" w:line="240" w:lineRule="auto"/>
        <w:contextualSpacing/>
        <w:rPr>
          <w:rFonts w:ascii="Arial" w:eastAsia="Times New Roman" w:hAnsi="Arial" w:cs="Arial"/>
          <w:b/>
          <w:bCs/>
          <w:sz w:val="24"/>
          <w:szCs w:val="24"/>
          <w:lang w:val="en"/>
        </w:rPr>
      </w:pPr>
      <w:r>
        <w:rPr>
          <w:rFonts w:ascii="Arial" w:eastAsia="Times New Roman" w:hAnsi="Arial" w:cs="Arial"/>
          <w:b/>
          <w:bCs/>
          <w:sz w:val="24"/>
          <w:szCs w:val="24"/>
          <w:lang w:val="en"/>
        </w:rPr>
        <w:t>Title IX Coordinator</w:t>
      </w:r>
    </w:p>
    <w:p w14:paraId="08E97BB3" w14:textId="77777777" w:rsidR="00696811" w:rsidRDefault="00696811" w:rsidP="00696811">
      <w:pPr>
        <w:spacing w:before="100" w:beforeAutospacing="1" w:after="100" w:afterAutospacing="1" w:line="240" w:lineRule="auto"/>
        <w:contextualSpacing/>
        <w:rPr>
          <w:rFonts w:ascii="Arial" w:eastAsia="Times New Roman" w:hAnsi="Arial" w:cs="Arial"/>
          <w:bCs/>
          <w:sz w:val="24"/>
          <w:szCs w:val="24"/>
          <w:lang w:val="en"/>
        </w:rPr>
      </w:pPr>
      <w:r>
        <w:rPr>
          <w:rFonts w:ascii="Arial" w:eastAsia="Times New Roman" w:hAnsi="Arial" w:cs="Arial"/>
          <w:bCs/>
          <w:sz w:val="24"/>
          <w:szCs w:val="24"/>
          <w:lang w:val="en"/>
        </w:rPr>
        <w:t>Paul Santos, Director of Human Resources</w:t>
      </w:r>
    </w:p>
    <w:p w14:paraId="003B3582" w14:textId="77777777" w:rsidR="00696811" w:rsidRDefault="00696811" w:rsidP="00696811">
      <w:pPr>
        <w:spacing w:before="100" w:beforeAutospacing="1" w:after="100" w:afterAutospacing="1" w:line="240" w:lineRule="auto"/>
        <w:contextualSpacing/>
        <w:rPr>
          <w:rFonts w:ascii="Arial" w:eastAsia="Times New Roman" w:hAnsi="Arial" w:cs="Arial"/>
          <w:bCs/>
          <w:sz w:val="24"/>
          <w:szCs w:val="24"/>
          <w:lang w:val="en"/>
        </w:rPr>
      </w:pPr>
      <w:r>
        <w:rPr>
          <w:rFonts w:ascii="Arial" w:eastAsia="Times New Roman" w:hAnsi="Arial" w:cs="Arial"/>
          <w:bCs/>
          <w:sz w:val="24"/>
          <w:szCs w:val="24"/>
          <w:lang w:val="en"/>
        </w:rPr>
        <w:t>Main Building, 306</w:t>
      </w:r>
    </w:p>
    <w:p w14:paraId="7A806788" w14:textId="77777777" w:rsidR="00696811" w:rsidRDefault="00696811" w:rsidP="00696811">
      <w:pPr>
        <w:spacing w:before="100" w:beforeAutospacing="1" w:after="100" w:afterAutospacing="1" w:line="240" w:lineRule="auto"/>
        <w:contextualSpacing/>
        <w:rPr>
          <w:rFonts w:ascii="Arial" w:eastAsia="Times New Roman" w:hAnsi="Arial" w:cs="Arial"/>
          <w:bCs/>
          <w:sz w:val="24"/>
          <w:szCs w:val="24"/>
          <w:lang w:val="en"/>
        </w:rPr>
      </w:pPr>
      <w:hyperlink r:id="rId10" w:history="1">
        <w:r w:rsidRPr="00CB096D">
          <w:rPr>
            <w:rStyle w:val="Hyperlink"/>
            <w:rFonts w:ascii="Arial" w:eastAsia="Times New Roman" w:hAnsi="Arial" w:cs="Arial"/>
            <w:bCs/>
            <w:sz w:val="24"/>
            <w:szCs w:val="24"/>
            <w:lang w:val="en"/>
          </w:rPr>
          <w:t>psantos@mitchellcc.edu</w:t>
        </w:r>
      </w:hyperlink>
    </w:p>
    <w:p w14:paraId="2B10CC29" w14:textId="77777777" w:rsidR="00696811" w:rsidRPr="00696811" w:rsidRDefault="00696811" w:rsidP="00696811">
      <w:pPr>
        <w:spacing w:before="100" w:beforeAutospacing="1" w:after="100" w:afterAutospacing="1" w:line="240" w:lineRule="auto"/>
        <w:rPr>
          <w:rFonts w:ascii="Arial" w:eastAsia="Times New Roman" w:hAnsi="Arial" w:cs="Arial"/>
          <w:bCs/>
          <w:sz w:val="24"/>
          <w:szCs w:val="24"/>
          <w:lang w:val="en"/>
        </w:rPr>
      </w:pPr>
      <w:r>
        <w:rPr>
          <w:rFonts w:ascii="Arial" w:eastAsia="Times New Roman" w:hAnsi="Arial" w:cs="Arial"/>
          <w:sz w:val="15"/>
          <w:szCs w:val="15"/>
          <w:lang w:val="en"/>
        </w:rPr>
        <w:t>[3</w:t>
      </w:r>
      <w:r w:rsidRPr="00696811">
        <w:rPr>
          <w:rFonts w:ascii="Arial" w:eastAsia="Times New Roman" w:hAnsi="Arial" w:cs="Arial"/>
          <w:sz w:val="15"/>
          <w:szCs w:val="15"/>
          <w:lang w:val="en"/>
        </w:rPr>
        <w:t>]</w:t>
      </w:r>
      <w:r>
        <w:rPr>
          <w:rFonts w:ascii="Arial" w:eastAsia="Times New Roman" w:hAnsi="Arial" w:cs="Arial"/>
          <w:sz w:val="15"/>
          <w:szCs w:val="15"/>
          <w:lang w:val="en"/>
        </w:rPr>
        <w:t xml:space="preserve"> </w:t>
      </w:r>
      <w:r w:rsidRPr="00696811">
        <w:rPr>
          <w:rFonts w:ascii="Arial" w:eastAsia="Times New Roman" w:hAnsi="Arial" w:cs="Arial"/>
          <w:szCs w:val="15"/>
          <w:lang w:val="en"/>
        </w:rPr>
        <w:t>(704) 978-5409</w:t>
      </w:r>
    </w:p>
    <w:p w14:paraId="3E751D95"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r w:rsidRPr="00696811">
        <w:rPr>
          <w:rFonts w:ascii="Arial" w:eastAsia="Times New Roman" w:hAnsi="Arial" w:cs="Arial"/>
          <w:b/>
          <w:bCs/>
          <w:sz w:val="24"/>
          <w:szCs w:val="24"/>
          <w:lang w:val="en"/>
        </w:rPr>
        <w:t>Deputy Title IX Coordinator</w:t>
      </w:r>
      <w:r w:rsidRPr="00696811">
        <w:rPr>
          <w:rFonts w:ascii="Arial" w:eastAsia="Times New Roman" w:hAnsi="Arial" w:cs="Arial"/>
          <w:b/>
          <w:bCs/>
          <w:sz w:val="24"/>
          <w:szCs w:val="24"/>
          <w:lang w:val="en"/>
        </w:rPr>
        <w:br/>
      </w:r>
      <w:r w:rsidRPr="00696811">
        <w:rPr>
          <w:rFonts w:ascii="Arial" w:eastAsia="Times New Roman" w:hAnsi="Arial" w:cs="Arial"/>
          <w:sz w:val="24"/>
          <w:szCs w:val="24"/>
          <w:lang w:val="en"/>
        </w:rPr>
        <w:t>Ann Wright, Assistant Director, Financial Aid</w:t>
      </w:r>
      <w:r w:rsidRPr="00696811">
        <w:rPr>
          <w:rFonts w:ascii="Arial" w:eastAsia="Times New Roman" w:hAnsi="Arial" w:cs="Arial"/>
          <w:sz w:val="24"/>
          <w:szCs w:val="24"/>
          <w:lang w:val="en"/>
        </w:rPr>
        <w:br/>
        <w:t>Student Services Center, 205A</w:t>
      </w:r>
      <w:r w:rsidRPr="00696811">
        <w:rPr>
          <w:rFonts w:ascii="Arial" w:eastAsia="Times New Roman" w:hAnsi="Arial" w:cs="Arial"/>
          <w:sz w:val="24"/>
          <w:szCs w:val="24"/>
          <w:lang w:val="en"/>
        </w:rPr>
        <w:br/>
      </w:r>
      <w:hyperlink r:id="rId11" w:tooltip="Email Ann Wright" w:history="1">
        <w:r w:rsidRPr="00696811">
          <w:rPr>
            <w:rFonts w:ascii="Arial" w:eastAsia="Times New Roman" w:hAnsi="Arial" w:cs="Arial"/>
            <w:color w:val="000000"/>
            <w:sz w:val="24"/>
            <w:szCs w:val="24"/>
            <w:u w:val="single"/>
            <w:lang w:val="en"/>
          </w:rPr>
          <w:t>awright@mitchellcc.edu</w:t>
        </w:r>
        <w:r w:rsidRPr="00696811">
          <w:rPr>
            <w:rFonts w:ascii="Arial" w:eastAsia="Times New Roman" w:hAnsi="Arial" w:cs="Arial"/>
            <w:color w:val="000000"/>
            <w:sz w:val="24"/>
            <w:szCs w:val="24"/>
            <w:u w:val="single"/>
            <w:lang w:val="en"/>
          </w:rPr>
          <w:br/>
        </w:r>
      </w:hyperlink>
      <w:r w:rsidRPr="00696811">
        <w:rPr>
          <w:rFonts w:ascii="Arial" w:eastAsia="Times New Roman" w:hAnsi="Arial" w:cs="Arial"/>
          <w:sz w:val="15"/>
          <w:szCs w:val="15"/>
          <w:lang w:val="en"/>
        </w:rPr>
        <w:t>[4]</w:t>
      </w:r>
      <w:r w:rsidRPr="00696811">
        <w:rPr>
          <w:rFonts w:ascii="Arial" w:eastAsia="Times New Roman" w:hAnsi="Arial" w:cs="Arial"/>
          <w:sz w:val="24"/>
          <w:szCs w:val="24"/>
          <w:lang w:val="en"/>
        </w:rPr>
        <w:t>(704) 878-3295</w:t>
      </w:r>
    </w:p>
    <w:p w14:paraId="2DFCAB0E" w14:textId="77777777" w:rsidR="00696811" w:rsidRDefault="00696811" w:rsidP="00696811">
      <w:pPr>
        <w:spacing w:before="100" w:beforeAutospacing="1" w:after="100" w:afterAutospacing="1" w:line="240" w:lineRule="auto"/>
        <w:rPr>
          <w:rFonts w:ascii="Arial" w:eastAsia="Times New Roman" w:hAnsi="Arial" w:cs="Arial"/>
          <w:sz w:val="24"/>
          <w:szCs w:val="24"/>
          <w:lang w:val="en"/>
        </w:rPr>
      </w:pPr>
      <w:r w:rsidRPr="00696811">
        <w:rPr>
          <w:rFonts w:ascii="Arial" w:eastAsia="Times New Roman" w:hAnsi="Arial" w:cs="Arial"/>
          <w:b/>
          <w:bCs/>
          <w:sz w:val="24"/>
          <w:szCs w:val="24"/>
          <w:lang w:val="en"/>
        </w:rPr>
        <w:t>Confidential Employee </w:t>
      </w:r>
      <w:r w:rsidRPr="00696811">
        <w:rPr>
          <w:rFonts w:ascii="Arial" w:eastAsia="Times New Roman" w:hAnsi="Arial" w:cs="Arial"/>
          <w:b/>
          <w:bCs/>
          <w:sz w:val="24"/>
          <w:szCs w:val="24"/>
          <w:lang w:val="en"/>
        </w:rPr>
        <w:br/>
      </w:r>
      <w:r w:rsidRPr="00696811">
        <w:rPr>
          <w:rFonts w:ascii="Arial" w:eastAsia="Times New Roman" w:hAnsi="Arial" w:cs="Arial"/>
          <w:sz w:val="24"/>
          <w:szCs w:val="24"/>
          <w:lang w:val="en"/>
        </w:rPr>
        <w:t>Myra Lewis, Director of Academic Advising</w:t>
      </w:r>
      <w:r w:rsidRPr="00696811">
        <w:rPr>
          <w:rFonts w:ascii="Arial" w:eastAsia="Times New Roman" w:hAnsi="Arial" w:cs="Arial"/>
          <w:sz w:val="24"/>
          <w:szCs w:val="24"/>
          <w:lang w:val="en"/>
        </w:rPr>
        <w:br/>
        <w:t>Student Services Center, Suite 100</w:t>
      </w:r>
      <w:r w:rsidRPr="00696811">
        <w:rPr>
          <w:rFonts w:ascii="Arial" w:eastAsia="Times New Roman" w:hAnsi="Arial" w:cs="Arial"/>
          <w:sz w:val="24"/>
          <w:szCs w:val="24"/>
          <w:lang w:val="en"/>
        </w:rPr>
        <w:br/>
      </w:r>
      <w:hyperlink r:id="rId12" w:tooltip="Email Myra Lewis" w:history="1">
        <w:r w:rsidRPr="00696811">
          <w:rPr>
            <w:rFonts w:ascii="Arial" w:eastAsia="Times New Roman" w:hAnsi="Arial" w:cs="Arial"/>
            <w:color w:val="000000"/>
            <w:sz w:val="24"/>
            <w:szCs w:val="24"/>
            <w:u w:val="single"/>
            <w:lang w:val="en"/>
          </w:rPr>
          <w:t>mlewis@mitchellcc.edu</w:t>
        </w:r>
        <w:r w:rsidRPr="00696811">
          <w:rPr>
            <w:rFonts w:ascii="Arial" w:eastAsia="Times New Roman" w:hAnsi="Arial" w:cs="Arial"/>
            <w:color w:val="000000"/>
            <w:sz w:val="24"/>
            <w:szCs w:val="24"/>
            <w:u w:val="single"/>
            <w:lang w:val="en"/>
          </w:rPr>
          <w:br/>
        </w:r>
      </w:hyperlink>
      <w:r w:rsidRPr="00696811">
        <w:rPr>
          <w:rFonts w:ascii="Arial" w:eastAsia="Times New Roman" w:hAnsi="Arial" w:cs="Arial"/>
          <w:sz w:val="15"/>
          <w:szCs w:val="15"/>
          <w:lang w:val="en"/>
        </w:rPr>
        <w:t>[5]</w:t>
      </w:r>
      <w:r w:rsidRPr="00696811">
        <w:rPr>
          <w:rFonts w:ascii="Arial" w:eastAsia="Times New Roman" w:hAnsi="Arial" w:cs="Arial"/>
          <w:sz w:val="24"/>
          <w:szCs w:val="24"/>
          <w:lang w:val="en"/>
        </w:rPr>
        <w:t>(704) 978-1309</w:t>
      </w:r>
    </w:p>
    <w:p w14:paraId="513B0E54" w14:textId="77777777" w:rsidR="00696811" w:rsidRDefault="00696811" w:rsidP="00696811">
      <w:pPr>
        <w:spacing w:before="100" w:beforeAutospacing="1" w:after="100" w:afterAutospacing="1" w:line="240" w:lineRule="auto"/>
        <w:rPr>
          <w:rFonts w:ascii="Arial" w:eastAsia="Times New Roman" w:hAnsi="Arial" w:cs="Arial"/>
          <w:sz w:val="24"/>
          <w:szCs w:val="24"/>
          <w:lang w:val="en"/>
        </w:rPr>
      </w:pPr>
    </w:p>
    <w:p w14:paraId="61A188FA" w14:textId="77777777" w:rsidR="00696811" w:rsidRDefault="00696811" w:rsidP="00696811">
      <w:pPr>
        <w:spacing w:before="100" w:beforeAutospacing="1" w:after="100" w:afterAutospacing="1" w:line="240" w:lineRule="auto"/>
        <w:rPr>
          <w:rFonts w:ascii="Arial" w:eastAsia="Times New Roman" w:hAnsi="Arial" w:cs="Arial"/>
          <w:sz w:val="24"/>
          <w:szCs w:val="24"/>
          <w:lang w:val="en"/>
        </w:rPr>
      </w:pPr>
    </w:p>
    <w:p w14:paraId="0D10BE35" w14:textId="77777777" w:rsidR="00003A5A" w:rsidRDefault="00003A5A" w:rsidP="00696811">
      <w:pPr>
        <w:spacing w:before="100" w:beforeAutospacing="1" w:after="100" w:afterAutospacing="1" w:line="240" w:lineRule="auto"/>
        <w:rPr>
          <w:rFonts w:ascii="Arial" w:eastAsia="Times New Roman" w:hAnsi="Arial" w:cs="Arial"/>
          <w:sz w:val="24"/>
          <w:szCs w:val="24"/>
          <w:lang w:val="en"/>
        </w:rPr>
      </w:pPr>
    </w:p>
    <w:p w14:paraId="565DB37F" w14:textId="77777777" w:rsidR="00003A5A" w:rsidRDefault="00003A5A" w:rsidP="00696811">
      <w:pPr>
        <w:spacing w:before="100" w:beforeAutospacing="1" w:after="100" w:afterAutospacing="1" w:line="240" w:lineRule="auto"/>
        <w:rPr>
          <w:rFonts w:ascii="Arial" w:eastAsia="Times New Roman" w:hAnsi="Arial" w:cs="Arial"/>
          <w:sz w:val="24"/>
          <w:szCs w:val="24"/>
          <w:lang w:val="en"/>
        </w:rPr>
      </w:pPr>
    </w:p>
    <w:p w14:paraId="63BBEA79" w14:textId="77777777" w:rsidR="00696811" w:rsidRDefault="00696811" w:rsidP="00696811">
      <w:pPr>
        <w:spacing w:before="100" w:beforeAutospacing="1" w:after="100" w:afterAutospacing="1" w:line="240" w:lineRule="auto"/>
        <w:rPr>
          <w:rFonts w:ascii="Arial" w:eastAsia="Times New Roman" w:hAnsi="Arial" w:cs="Arial"/>
          <w:sz w:val="24"/>
          <w:szCs w:val="24"/>
          <w:lang w:val="en"/>
        </w:rPr>
      </w:pPr>
    </w:p>
    <w:p w14:paraId="3B1F0DE8"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p>
    <w:p w14:paraId="316550FA" w14:textId="77777777" w:rsidR="00696811" w:rsidRPr="00696811" w:rsidRDefault="00696811" w:rsidP="00696811">
      <w:pPr>
        <w:spacing w:before="100" w:beforeAutospacing="1" w:after="100" w:afterAutospacing="1" w:line="240" w:lineRule="auto"/>
        <w:outlineLvl w:val="1"/>
        <w:rPr>
          <w:rFonts w:ascii="Arial" w:eastAsia="Times New Roman" w:hAnsi="Arial" w:cs="Arial"/>
          <w:b/>
          <w:bCs/>
          <w:sz w:val="36"/>
          <w:szCs w:val="36"/>
          <w:lang w:val="en"/>
        </w:rPr>
      </w:pPr>
      <w:hyperlink r:id="rId13" w:tooltip="additional resources" w:history="1">
        <w:r w:rsidRPr="00696811">
          <w:rPr>
            <w:rFonts w:ascii="Arial" w:eastAsia="Times New Roman" w:hAnsi="Arial" w:cs="Arial"/>
            <w:b/>
            <w:bCs/>
            <w:color w:val="000000"/>
            <w:sz w:val="36"/>
            <w:szCs w:val="36"/>
            <w:u w:val="single"/>
            <w:lang w:val="en"/>
          </w:rPr>
          <w:t>Additional Resources</w:t>
        </w:r>
      </w:hyperlink>
      <w:r w:rsidRPr="00696811">
        <w:rPr>
          <w:rFonts w:ascii="Arial" w:eastAsia="Times New Roman" w:hAnsi="Arial" w:cs="Arial"/>
          <w:b/>
          <w:bCs/>
          <w:sz w:val="36"/>
          <w:szCs w:val="36"/>
          <w:lang w:val="en"/>
        </w:rPr>
        <w:t xml:space="preserve"> </w:t>
      </w:r>
      <w:r w:rsidRPr="00696811">
        <w:rPr>
          <w:rFonts w:ascii="Arial" w:eastAsia="Times New Roman" w:hAnsi="Arial" w:cs="Arial"/>
          <w:b/>
          <w:bCs/>
          <w:sz w:val="15"/>
          <w:szCs w:val="15"/>
          <w:lang w:val="en"/>
        </w:rPr>
        <w:t>[6]</w:t>
      </w:r>
    </w:p>
    <w:p w14:paraId="16E05C8B"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hyperlink r:id="rId14" w:history="1">
        <w:r w:rsidRPr="00696811">
          <w:rPr>
            <w:rFonts w:ascii="Arial" w:eastAsia="Times New Roman" w:hAnsi="Arial" w:cs="Arial"/>
            <w:color w:val="000000"/>
            <w:sz w:val="24"/>
            <w:szCs w:val="24"/>
            <w:u w:val="single"/>
            <w:lang w:val="en"/>
          </w:rPr>
          <w:t>Policy – Title IX Policy AD 02.16</w:t>
        </w:r>
      </w:hyperlink>
      <w:r w:rsidRPr="00696811">
        <w:rPr>
          <w:rFonts w:ascii="Arial" w:eastAsia="Times New Roman" w:hAnsi="Arial" w:cs="Arial"/>
          <w:sz w:val="24"/>
          <w:szCs w:val="24"/>
          <w:lang w:val="en"/>
        </w:rPr>
        <w:t xml:space="preserve"> </w:t>
      </w:r>
      <w:r w:rsidRPr="00696811">
        <w:rPr>
          <w:rFonts w:ascii="Arial" w:eastAsia="Times New Roman" w:hAnsi="Arial" w:cs="Arial"/>
          <w:sz w:val="15"/>
          <w:szCs w:val="15"/>
          <w:lang w:val="en"/>
        </w:rPr>
        <w:t>[7]</w:t>
      </w:r>
    </w:p>
    <w:p w14:paraId="384AEC2E"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hyperlink r:id="rId15" w:tooltip="Title IX Procedures" w:history="1">
        <w:r w:rsidRPr="00696811">
          <w:rPr>
            <w:rFonts w:ascii="Arial" w:eastAsia="Times New Roman" w:hAnsi="Arial" w:cs="Arial"/>
            <w:color w:val="000000"/>
            <w:sz w:val="24"/>
            <w:szCs w:val="24"/>
            <w:u w:val="single"/>
            <w:lang w:val="en"/>
          </w:rPr>
          <w:t>Procedure – Gender-based Discrimination Sexual Harassment &amp; Sexual Misconduct Procedures</w:t>
        </w:r>
      </w:hyperlink>
      <w:r w:rsidRPr="00696811">
        <w:rPr>
          <w:rFonts w:ascii="Arial" w:eastAsia="Times New Roman" w:hAnsi="Arial" w:cs="Arial"/>
          <w:sz w:val="24"/>
          <w:szCs w:val="24"/>
          <w:lang w:val="en"/>
        </w:rPr>
        <w:t xml:space="preserve"> </w:t>
      </w:r>
      <w:r w:rsidRPr="00696811">
        <w:rPr>
          <w:rFonts w:ascii="Arial" w:eastAsia="Times New Roman" w:hAnsi="Arial" w:cs="Arial"/>
          <w:sz w:val="15"/>
          <w:szCs w:val="15"/>
          <w:lang w:val="en"/>
        </w:rPr>
        <w:t>[8]</w:t>
      </w:r>
    </w:p>
    <w:p w14:paraId="2D537695"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hyperlink r:id="rId16" w:tgtFrame="_blank" w:tooltip="Campus Wide Incident Report Form" w:history="1">
        <w:r w:rsidRPr="00696811">
          <w:rPr>
            <w:rFonts w:ascii="Arial" w:eastAsia="Times New Roman" w:hAnsi="Arial" w:cs="Arial"/>
            <w:color w:val="000000"/>
            <w:sz w:val="24"/>
            <w:szCs w:val="24"/>
            <w:u w:val="single"/>
            <w:lang w:val="en"/>
          </w:rPr>
          <w:t>Form – Campus Wide Incident Report</w:t>
        </w:r>
      </w:hyperlink>
      <w:r w:rsidRPr="00696811">
        <w:rPr>
          <w:rFonts w:ascii="Arial" w:eastAsia="Times New Roman" w:hAnsi="Arial" w:cs="Arial"/>
          <w:sz w:val="24"/>
          <w:szCs w:val="24"/>
          <w:lang w:val="en"/>
        </w:rPr>
        <w:t xml:space="preserve"> </w:t>
      </w:r>
      <w:r w:rsidRPr="00696811">
        <w:rPr>
          <w:rFonts w:ascii="Arial" w:eastAsia="Times New Roman" w:hAnsi="Arial" w:cs="Arial"/>
          <w:sz w:val="15"/>
          <w:szCs w:val="15"/>
          <w:lang w:val="en"/>
        </w:rPr>
        <w:t>[2]</w:t>
      </w:r>
    </w:p>
    <w:p w14:paraId="75F8EBBF" w14:textId="77777777" w:rsidR="00696811" w:rsidRPr="00696811" w:rsidRDefault="00696811" w:rsidP="00696811">
      <w:pPr>
        <w:spacing w:before="100" w:beforeAutospacing="1" w:after="100" w:afterAutospacing="1" w:line="240" w:lineRule="auto"/>
        <w:rPr>
          <w:rFonts w:ascii="Arial" w:eastAsia="Times New Roman" w:hAnsi="Arial" w:cs="Arial"/>
          <w:sz w:val="24"/>
          <w:szCs w:val="24"/>
          <w:lang w:val="en"/>
        </w:rPr>
      </w:pPr>
      <w:hyperlink r:id="rId17" w:tgtFrame="_blank" w:tooltip="Title IX Referral Form" w:history="1">
        <w:r w:rsidRPr="00696811">
          <w:rPr>
            <w:rFonts w:ascii="Arial" w:eastAsia="Times New Roman" w:hAnsi="Arial" w:cs="Arial"/>
            <w:color w:val="000000"/>
            <w:sz w:val="24"/>
            <w:szCs w:val="24"/>
            <w:u w:val="single"/>
            <w:lang w:val="en"/>
          </w:rPr>
          <w:t>Form – Referral</w:t>
        </w:r>
      </w:hyperlink>
      <w:r w:rsidRPr="00696811">
        <w:rPr>
          <w:rFonts w:ascii="Arial" w:eastAsia="Times New Roman" w:hAnsi="Arial" w:cs="Arial"/>
          <w:sz w:val="24"/>
          <w:szCs w:val="24"/>
          <w:lang w:val="en"/>
        </w:rPr>
        <w:t xml:space="preserve"> </w:t>
      </w:r>
      <w:r w:rsidRPr="00696811">
        <w:rPr>
          <w:rFonts w:ascii="Arial" w:eastAsia="Times New Roman" w:hAnsi="Arial" w:cs="Arial"/>
          <w:sz w:val="15"/>
          <w:szCs w:val="15"/>
          <w:lang w:val="en"/>
        </w:rPr>
        <w:t>[9]</w:t>
      </w:r>
      <w:r w:rsidRPr="00696811">
        <w:rPr>
          <w:rFonts w:ascii="Arial" w:eastAsia="Times New Roman" w:hAnsi="Arial" w:cs="Arial"/>
          <w:sz w:val="24"/>
          <w:szCs w:val="24"/>
          <w:lang w:val="en"/>
        </w:rPr>
        <w:t> </w:t>
      </w:r>
    </w:p>
    <w:p w14:paraId="6978F260" w14:textId="77777777" w:rsidR="00696811" w:rsidRPr="00696811" w:rsidRDefault="00696811" w:rsidP="00696811">
      <w:pPr>
        <w:spacing w:before="100" w:beforeAutospacing="1" w:after="100" w:afterAutospacing="1" w:line="240" w:lineRule="auto"/>
        <w:outlineLvl w:val="1"/>
        <w:rPr>
          <w:rFonts w:ascii="Arial" w:eastAsia="Times New Roman" w:hAnsi="Arial" w:cs="Arial"/>
          <w:b/>
          <w:bCs/>
          <w:sz w:val="36"/>
          <w:szCs w:val="36"/>
          <w:lang w:val="en"/>
        </w:rPr>
      </w:pPr>
      <w:r w:rsidRPr="00696811">
        <w:rPr>
          <w:rFonts w:ascii="Arial" w:eastAsia="Times New Roman" w:hAnsi="Arial" w:cs="Arial"/>
          <w:b/>
          <w:bCs/>
          <w:sz w:val="36"/>
          <w:szCs w:val="36"/>
          <w:lang w:val="en"/>
        </w:rPr>
        <w:t>Attachments: </w:t>
      </w:r>
    </w:p>
    <w:p w14:paraId="5FF72D9B" w14:textId="77777777" w:rsidR="00696811" w:rsidRPr="00696811" w:rsidRDefault="00696811" w:rsidP="00696811">
      <w:pPr>
        <w:spacing w:after="0" w:line="240" w:lineRule="auto"/>
        <w:rPr>
          <w:rFonts w:ascii="Arial" w:eastAsia="Times New Roman" w:hAnsi="Arial" w:cs="Arial"/>
          <w:sz w:val="24"/>
          <w:szCs w:val="24"/>
          <w:lang w:val="en"/>
        </w:rPr>
      </w:pPr>
      <w:r w:rsidRPr="00696811">
        <w:rPr>
          <w:rFonts w:ascii="Arial" w:eastAsia="Times New Roman" w:hAnsi="Arial" w:cs="Arial"/>
          <w:noProof/>
          <w:sz w:val="24"/>
          <w:szCs w:val="24"/>
        </w:rPr>
        <w:drawing>
          <wp:inline distT="0" distB="0" distL="0" distR="0" wp14:anchorId="3D58AFDC" wp14:editId="05CA4DAE">
            <wp:extent cx="152400" cy="152400"/>
            <wp:effectExtent l="0" t="0" r="0" b="0"/>
            <wp:docPr id="2" name="Picture 2" descr="PDF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 ic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9" w:history="1">
        <w:r w:rsidRPr="00696811">
          <w:rPr>
            <w:rFonts w:ascii="Arial" w:eastAsia="Times New Roman" w:hAnsi="Arial" w:cs="Arial"/>
            <w:color w:val="000000"/>
            <w:sz w:val="24"/>
            <w:szCs w:val="24"/>
            <w:u w:val="single"/>
            <w:lang w:val="en"/>
          </w:rPr>
          <w:t>MCC-496 Campus Wide Incident Report Form_Title9.pdf</w:t>
        </w:r>
      </w:hyperlink>
      <w:r w:rsidRPr="00696811">
        <w:rPr>
          <w:rFonts w:ascii="Arial" w:eastAsia="Times New Roman" w:hAnsi="Arial" w:cs="Arial"/>
          <w:sz w:val="24"/>
          <w:szCs w:val="24"/>
          <w:lang w:val="en"/>
        </w:rPr>
        <w:t xml:space="preserve"> </w:t>
      </w:r>
      <w:r w:rsidRPr="00696811">
        <w:rPr>
          <w:rFonts w:ascii="Arial" w:eastAsia="Times New Roman" w:hAnsi="Arial" w:cs="Arial"/>
          <w:sz w:val="15"/>
          <w:szCs w:val="15"/>
          <w:lang w:val="en"/>
        </w:rPr>
        <w:t>[10]</w:t>
      </w:r>
    </w:p>
    <w:p w14:paraId="289D8042" w14:textId="77777777" w:rsidR="00696811" w:rsidRPr="00696811" w:rsidRDefault="00696811" w:rsidP="00696811">
      <w:pPr>
        <w:spacing w:after="0" w:line="240" w:lineRule="auto"/>
        <w:rPr>
          <w:rFonts w:ascii="Arial" w:eastAsia="Times New Roman" w:hAnsi="Arial" w:cs="Arial"/>
          <w:sz w:val="24"/>
          <w:szCs w:val="24"/>
          <w:lang w:val="en"/>
        </w:rPr>
      </w:pPr>
      <w:r w:rsidRPr="00696811">
        <w:rPr>
          <w:rFonts w:ascii="Arial" w:eastAsia="Times New Roman" w:hAnsi="Arial" w:cs="Arial"/>
          <w:noProof/>
          <w:sz w:val="24"/>
          <w:szCs w:val="24"/>
        </w:rPr>
        <w:drawing>
          <wp:inline distT="0" distB="0" distL="0" distR="0" wp14:anchorId="0E5F6F2E" wp14:editId="777C4E3E">
            <wp:extent cx="152400" cy="152400"/>
            <wp:effectExtent l="0" t="0" r="0" b="0"/>
            <wp:docPr id="3" name="Picture 3" descr="PDF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F ic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0" w:history="1">
        <w:r w:rsidRPr="00696811">
          <w:rPr>
            <w:rFonts w:ascii="Arial" w:eastAsia="Times New Roman" w:hAnsi="Arial" w:cs="Arial"/>
            <w:color w:val="000000"/>
            <w:sz w:val="24"/>
            <w:szCs w:val="24"/>
            <w:u w:val="single"/>
            <w:lang w:val="en"/>
          </w:rPr>
          <w:t>MCC SexualHarassment.Disc_.AssaultProcedures.FINAL_.pdf</w:t>
        </w:r>
      </w:hyperlink>
      <w:r w:rsidRPr="00696811">
        <w:rPr>
          <w:rFonts w:ascii="Arial" w:eastAsia="Times New Roman" w:hAnsi="Arial" w:cs="Arial"/>
          <w:sz w:val="24"/>
          <w:szCs w:val="24"/>
          <w:lang w:val="en"/>
        </w:rPr>
        <w:t xml:space="preserve"> </w:t>
      </w:r>
      <w:r w:rsidRPr="00696811">
        <w:rPr>
          <w:rFonts w:ascii="Arial" w:eastAsia="Times New Roman" w:hAnsi="Arial" w:cs="Arial"/>
          <w:sz w:val="15"/>
          <w:szCs w:val="15"/>
          <w:lang w:val="en"/>
        </w:rPr>
        <w:t>[11]</w:t>
      </w:r>
    </w:p>
    <w:p w14:paraId="3D4E1B80" w14:textId="77777777" w:rsidR="00696811" w:rsidRPr="00696811" w:rsidRDefault="00696811" w:rsidP="00696811">
      <w:pPr>
        <w:spacing w:after="0" w:line="240" w:lineRule="auto"/>
        <w:rPr>
          <w:rFonts w:ascii="Arial" w:eastAsia="Times New Roman" w:hAnsi="Arial" w:cs="Arial"/>
          <w:sz w:val="24"/>
          <w:szCs w:val="24"/>
          <w:lang w:val="en"/>
        </w:rPr>
      </w:pPr>
      <w:r w:rsidRPr="00696811">
        <w:rPr>
          <w:rFonts w:ascii="Arial" w:eastAsia="Times New Roman" w:hAnsi="Arial" w:cs="Arial"/>
          <w:noProof/>
          <w:sz w:val="24"/>
          <w:szCs w:val="24"/>
        </w:rPr>
        <w:drawing>
          <wp:inline distT="0" distB="0" distL="0" distR="0" wp14:anchorId="7E38EC88" wp14:editId="114EDA73">
            <wp:extent cx="152400" cy="152400"/>
            <wp:effectExtent l="0" t="0" r="0" b="0"/>
            <wp:docPr id="4" name="Picture 4" descr="PDF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DF ic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1" w:history="1">
        <w:r w:rsidRPr="00696811">
          <w:rPr>
            <w:rFonts w:ascii="Arial" w:eastAsia="Times New Roman" w:hAnsi="Arial" w:cs="Arial"/>
            <w:color w:val="000000"/>
            <w:sz w:val="24"/>
            <w:szCs w:val="24"/>
            <w:u w:val="single"/>
            <w:lang w:val="en"/>
          </w:rPr>
          <w:t>Resources for website FINAL.pdf</w:t>
        </w:r>
      </w:hyperlink>
      <w:r w:rsidRPr="00696811">
        <w:rPr>
          <w:rFonts w:ascii="Arial" w:eastAsia="Times New Roman" w:hAnsi="Arial" w:cs="Arial"/>
          <w:sz w:val="24"/>
          <w:szCs w:val="24"/>
          <w:lang w:val="en"/>
        </w:rPr>
        <w:t xml:space="preserve"> </w:t>
      </w:r>
      <w:r w:rsidRPr="00696811">
        <w:rPr>
          <w:rFonts w:ascii="Arial" w:eastAsia="Times New Roman" w:hAnsi="Arial" w:cs="Arial"/>
          <w:sz w:val="15"/>
          <w:szCs w:val="15"/>
          <w:lang w:val="en"/>
        </w:rPr>
        <w:t>[12]</w:t>
      </w:r>
    </w:p>
    <w:p w14:paraId="7881C7D3" w14:textId="77777777" w:rsidR="00696811" w:rsidRPr="00696811" w:rsidRDefault="00696811" w:rsidP="00696811">
      <w:pPr>
        <w:spacing w:after="0" w:line="240" w:lineRule="auto"/>
        <w:rPr>
          <w:rFonts w:ascii="Arial" w:eastAsia="Times New Roman" w:hAnsi="Arial" w:cs="Arial"/>
          <w:sz w:val="24"/>
          <w:szCs w:val="24"/>
          <w:lang w:val="en"/>
        </w:rPr>
      </w:pPr>
      <w:r w:rsidRPr="00696811">
        <w:rPr>
          <w:rFonts w:ascii="Arial" w:eastAsia="Times New Roman" w:hAnsi="Arial" w:cs="Arial"/>
          <w:noProof/>
          <w:sz w:val="24"/>
          <w:szCs w:val="24"/>
        </w:rPr>
        <w:drawing>
          <wp:inline distT="0" distB="0" distL="0" distR="0" wp14:anchorId="68D71FC8" wp14:editId="4CE35AC7">
            <wp:extent cx="152400" cy="152400"/>
            <wp:effectExtent l="0" t="0" r="0" b="0"/>
            <wp:docPr id="5" name="Picture 5" descr="PDF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DF ico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22" w:history="1">
        <w:r w:rsidRPr="00696811">
          <w:rPr>
            <w:rFonts w:ascii="Arial" w:eastAsia="Times New Roman" w:hAnsi="Arial" w:cs="Arial"/>
            <w:color w:val="000000"/>
            <w:sz w:val="24"/>
            <w:szCs w:val="24"/>
            <w:u w:val="single"/>
            <w:lang w:val="en"/>
          </w:rPr>
          <w:t>AD 02.16 Title IX.pdf</w:t>
        </w:r>
      </w:hyperlink>
      <w:r w:rsidRPr="00696811">
        <w:rPr>
          <w:rFonts w:ascii="Arial" w:eastAsia="Times New Roman" w:hAnsi="Arial" w:cs="Arial"/>
          <w:sz w:val="24"/>
          <w:szCs w:val="24"/>
          <w:lang w:val="en"/>
        </w:rPr>
        <w:t xml:space="preserve"> </w:t>
      </w:r>
      <w:r w:rsidRPr="00696811">
        <w:rPr>
          <w:rFonts w:ascii="Arial" w:eastAsia="Times New Roman" w:hAnsi="Arial" w:cs="Arial"/>
          <w:sz w:val="15"/>
          <w:szCs w:val="15"/>
          <w:lang w:val="en"/>
        </w:rPr>
        <w:t>[7]</w:t>
      </w:r>
    </w:p>
    <w:p w14:paraId="25DBF10D" w14:textId="77777777" w:rsidR="00696811" w:rsidRPr="00696811" w:rsidRDefault="004D524F" w:rsidP="00696811">
      <w:pPr>
        <w:spacing w:after="0" w:line="240" w:lineRule="auto"/>
        <w:rPr>
          <w:rFonts w:ascii="Arial" w:eastAsia="Times New Roman" w:hAnsi="Arial" w:cs="Arial"/>
          <w:sz w:val="24"/>
          <w:szCs w:val="24"/>
          <w:lang w:val="en"/>
        </w:rPr>
      </w:pPr>
      <w:r>
        <w:rPr>
          <w:rFonts w:ascii="Arial" w:eastAsia="Times New Roman" w:hAnsi="Arial" w:cs="Arial"/>
          <w:sz w:val="24"/>
          <w:szCs w:val="24"/>
          <w:lang w:val="en"/>
        </w:rPr>
        <w:pict w14:anchorId="5482E399">
          <v:rect id="_x0000_i1025" style="width:468pt;height:.75pt" o:hralign="center" o:hrstd="t" o:hrnoshade="t" o:hr="t" fillcolor="#9e9e9e" stroked="f"/>
        </w:pict>
      </w:r>
    </w:p>
    <w:p w14:paraId="24263730" w14:textId="77777777" w:rsidR="00696811" w:rsidRPr="00696811" w:rsidRDefault="00696811" w:rsidP="00696811">
      <w:pPr>
        <w:spacing w:after="0" w:line="240" w:lineRule="auto"/>
        <w:rPr>
          <w:rFonts w:ascii="Arial" w:eastAsia="Times New Roman" w:hAnsi="Arial" w:cs="Arial"/>
          <w:sz w:val="24"/>
          <w:szCs w:val="24"/>
          <w:lang w:val="en"/>
        </w:rPr>
      </w:pPr>
      <w:r w:rsidRPr="00696811">
        <w:rPr>
          <w:rFonts w:ascii="Arial" w:eastAsia="Times New Roman" w:hAnsi="Arial" w:cs="Arial"/>
          <w:b/>
          <w:bCs/>
          <w:sz w:val="24"/>
          <w:szCs w:val="24"/>
          <w:lang w:val="en"/>
        </w:rPr>
        <w:t>Source URL:</w:t>
      </w:r>
      <w:r w:rsidRPr="00696811">
        <w:rPr>
          <w:rFonts w:ascii="Arial" w:eastAsia="Times New Roman" w:hAnsi="Arial" w:cs="Arial"/>
          <w:sz w:val="24"/>
          <w:szCs w:val="24"/>
          <w:lang w:val="en"/>
        </w:rPr>
        <w:t xml:space="preserve"> </w:t>
      </w:r>
      <w:hyperlink r:id="rId23" w:history="1">
        <w:r w:rsidRPr="00696811">
          <w:rPr>
            <w:rFonts w:ascii="Arial" w:eastAsia="Times New Roman" w:hAnsi="Arial" w:cs="Arial"/>
            <w:color w:val="000000"/>
            <w:sz w:val="24"/>
            <w:szCs w:val="24"/>
            <w:u w:val="single"/>
            <w:lang w:val="en"/>
          </w:rPr>
          <w:t>https://mitchellcc.edu/title-ix-information</w:t>
        </w:r>
      </w:hyperlink>
    </w:p>
    <w:p w14:paraId="691FED53" w14:textId="77777777" w:rsidR="00696811" w:rsidRDefault="00696811" w:rsidP="00696811">
      <w:pPr>
        <w:spacing w:before="100" w:beforeAutospacing="1" w:after="100" w:afterAutospacing="1" w:line="240" w:lineRule="auto"/>
        <w:rPr>
          <w:rFonts w:ascii="Arial" w:eastAsia="Times New Roman" w:hAnsi="Arial" w:cs="Arial"/>
          <w:sz w:val="24"/>
          <w:szCs w:val="24"/>
          <w:lang w:val="en"/>
        </w:rPr>
      </w:pPr>
      <w:r w:rsidRPr="00696811">
        <w:rPr>
          <w:rFonts w:ascii="Arial" w:eastAsia="Times New Roman" w:hAnsi="Arial" w:cs="Arial"/>
          <w:b/>
          <w:bCs/>
          <w:sz w:val="24"/>
          <w:szCs w:val="24"/>
          <w:lang w:val="en"/>
        </w:rPr>
        <w:t>Links:</w:t>
      </w:r>
      <w:r w:rsidRPr="00696811">
        <w:rPr>
          <w:rFonts w:ascii="Arial" w:eastAsia="Times New Roman" w:hAnsi="Arial" w:cs="Arial"/>
          <w:sz w:val="24"/>
          <w:szCs w:val="24"/>
          <w:lang w:val="en"/>
        </w:rPr>
        <w:br/>
        <w:t>[1] https://mitchellcc.edu/sites/default/files/AD%2002.16%20Title%20IX_1.pdf</w:t>
      </w:r>
      <w:r w:rsidRPr="00696811">
        <w:rPr>
          <w:rFonts w:ascii="Arial" w:eastAsia="Times New Roman" w:hAnsi="Arial" w:cs="Arial"/>
          <w:sz w:val="24"/>
          <w:szCs w:val="24"/>
          <w:lang w:val="en"/>
        </w:rPr>
        <w:br/>
        <w:t>[2] https://mitchellcc.edu/sites/default/files/MCC-496%20Campus%20Wide%20Incident%20Report%20Form_Title9.pdf</w:t>
      </w:r>
      <w:r w:rsidRPr="00696811">
        <w:rPr>
          <w:rFonts w:ascii="Arial" w:eastAsia="Times New Roman" w:hAnsi="Arial" w:cs="Arial"/>
          <w:sz w:val="24"/>
          <w:szCs w:val="24"/>
          <w:lang w:val="en"/>
        </w:rPr>
        <w:br/>
        <w:t>[3] mailto:psantos@mitchellcc.edu</w:t>
      </w:r>
      <w:r w:rsidRPr="00696811">
        <w:rPr>
          <w:rFonts w:ascii="Arial" w:eastAsia="Times New Roman" w:hAnsi="Arial" w:cs="Arial"/>
          <w:sz w:val="24"/>
          <w:szCs w:val="24"/>
          <w:lang w:val="en"/>
        </w:rPr>
        <w:br/>
        <w:t>[4] mailto:awright@mitchellcc.edu</w:t>
      </w:r>
      <w:r w:rsidRPr="00696811">
        <w:rPr>
          <w:rFonts w:ascii="Arial" w:eastAsia="Times New Roman" w:hAnsi="Arial" w:cs="Arial"/>
          <w:sz w:val="24"/>
          <w:szCs w:val="24"/>
          <w:lang w:val="en"/>
        </w:rPr>
        <w:br/>
        <w:t>[5] mailto:mlewis@mitchellcc.edu</w:t>
      </w:r>
      <w:r w:rsidRPr="00696811">
        <w:rPr>
          <w:rFonts w:ascii="Arial" w:eastAsia="Times New Roman" w:hAnsi="Arial" w:cs="Arial"/>
          <w:sz w:val="24"/>
          <w:szCs w:val="24"/>
          <w:lang w:val="en"/>
        </w:rPr>
        <w:br/>
        <w:t>[6] http://mitchellcc.edu/sites/default/files/Resources%20for%20website%20FINAL.pdf</w:t>
      </w:r>
      <w:r w:rsidRPr="00696811">
        <w:rPr>
          <w:rFonts w:ascii="Arial" w:eastAsia="Times New Roman" w:hAnsi="Arial" w:cs="Arial"/>
          <w:sz w:val="24"/>
          <w:szCs w:val="24"/>
          <w:lang w:val="en"/>
        </w:rPr>
        <w:br/>
        <w:t>[7] https://mitchellcc.edu/sites/default/files/AD%2002.16%20Title%20IX_0.pdf</w:t>
      </w:r>
      <w:r w:rsidRPr="00696811">
        <w:rPr>
          <w:rFonts w:ascii="Arial" w:eastAsia="Times New Roman" w:hAnsi="Arial" w:cs="Arial"/>
          <w:sz w:val="24"/>
          <w:szCs w:val="24"/>
          <w:lang w:val="en"/>
        </w:rPr>
        <w:br/>
        <w:t>[8] http://mitchellcc.edu/sites/default/files/MCC%20SexualHarassment.Disc_.AssaultProcedures.FINAL_.pdf</w:t>
      </w:r>
      <w:r w:rsidRPr="00696811">
        <w:rPr>
          <w:rFonts w:ascii="Arial" w:eastAsia="Times New Roman" w:hAnsi="Arial" w:cs="Arial"/>
          <w:sz w:val="24"/>
          <w:szCs w:val="24"/>
          <w:lang w:val="en"/>
        </w:rPr>
        <w:br/>
        <w:t>[9] https://mitchellcc.edu/sites/default/files/MCC-496b%20Referral%20Form-Discrimination.pdf</w:t>
      </w:r>
      <w:r w:rsidRPr="00696811">
        <w:rPr>
          <w:rFonts w:ascii="Arial" w:eastAsia="Times New Roman" w:hAnsi="Arial" w:cs="Arial"/>
          <w:sz w:val="24"/>
          <w:szCs w:val="24"/>
          <w:lang w:val="en"/>
        </w:rPr>
        <w:br/>
        <w:t>[10] https://mitchellcc.edu/sites/default/files/MCC-496%20Campus%20Wide%20Incident%20Report%20Form_Title9_0.pdf</w:t>
      </w:r>
      <w:r w:rsidRPr="00696811">
        <w:rPr>
          <w:rFonts w:ascii="Arial" w:eastAsia="Times New Roman" w:hAnsi="Arial" w:cs="Arial"/>
          <w:sz w:val="24"/>
          <w:szCs w:val="24"/>
          <w:lang w:val="en"/>
        </w:rPr>
        <w:br/>
        <w:t>[11] https://mitchellcc.edu/sites/default/files/MCC%20SexualHarassment.Disc_.AssaultProcedures.FINAL_.pdf</w:t>
      </w:r>
      <w:r w:rsidRPr="00696811">
        <w:rPr>
          <w:rFonts w:ascii="Arial" w:eastAsia="Times New Roman" w:hAnsi="Arial" w:cs="Arial"/>
          <w:sz w:val="24"/>
          <w:szCs w:val="24"/>
          <w:lang w:val="en"/>
        </w:rPr>
        <w:br/>
        <w:t xml:space="preserve">[12] </w:t>
      </w:r>
      <w:hyperlink r:id="rId24" w:history="1">
        <w:r w:rsidR="006A78C7" w:rsidRPr="00A41A4A">
          <w:rPr>
            <w:rStyle w:val="Hyperlink"/>
            <w:rFonts w:ascii="Arial" w:eastAsia="Times New Roman" w:hAnsi="Arial" w:cs="Arial"/>
            <w:sz w:val="24"/>
            <w:szCs w:val="24"/>
            <w:lang w:val="en"/>
          </w:rPr>
          <w:t>https://mitchellcc.edu/sites/default/files/Resources%20for%20website%20FINAL.pdf</w:t>
        </w:r>
      </w:hyperlink>
    </w:p>
    <w:p w14:paraId="08E06E89"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1EF57F78"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4B27D9C9"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52DAE0E4"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31F261BF"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3A9CAAD6"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2752B467"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2ADF9309"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5E187BE9"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6C5689F6"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4EF786EC"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08FFDC96"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5ABE1998"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49E8B169"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7EEAF723"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1717EC6F"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0BD61566"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2EFFB0F0"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2233BA96"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3589C656"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018AB3C7"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411F874D"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71965CAD" w14:textId="77777777" w:rsidR="006A78C7" w:rsidRDefault="006A78C7" w:rsidP="00696811">
      <w:pPr>
        <w:spacing w:before="100" w:beforeAutospacing="1" w:after="100" w:afterAutospacing="1" w:line="240" w:lineRule="auto"/>
        <w:rPr>
          <w:rFonts w:ascii="Arial" w:eastAsia="Times New Roman" w:hAnsi="Arial" w:cs="Arial"/>
          <w:sz w:val="24"/>
          <w:szCs w:val="24"/>
          <w:lang w:val="en"/>
        </w:rPr>
      </w:pPr>
    </w:p>
    <w:p w14:paraId="306E5DFF" w14:textId="77777777" w:rsidR="006A78C7" w:rsidRPr="000431F4" w:rsidRDefault="006A78C7" w:rsidP="006A78C7">
      <w:pPr>
        <w:ind w:firstLine="720"/>
        <w:rPr>
          <w:rFonts w:ascii="Segoe UI" w:hAnsi="Segoe UI" w:cs="Segoe UI"/>
          <w:color w:val="77253C"/>
          <w:sz w:val="48"/>
          <w:szCs w:val="48"/>
        </w:rPr>
      </w:pPr>
      <w:r w:rsidRPr="000431F4">
        <w:rPr>
          <w:noProof/>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lastRenderedPageBreak/>
        <w:drawing>
          <wp:anchor distT="0" distB="0" distL="114300" distR="114300" simplePos="0" relativeHeight="251659264" behindDoc="0" locked="0" layoutInCell="1" allowOverlap="1" wp14:anchorId="2917BED8" wp14:editId="0F0128F5">
            <wp:simplePos x="0" y="0"/>
            <wp:positionH relativeFrom="column">
              <wp:posOffset>9737</wp:posOffset>
            </wp:positionH>
            <wp:positionV relativeFrom="paragraph">
              <wp:posOffset>0</wp:posOffset>
            </wp:positionV>
            <wp:extent cx="1828800" cy="802733"/>
            <wp:effectExtent l="0" t="0" r="0" b="0"/>
            <wp:wrapSquare wrapText="bothSides"/>
            <wp:docPr id="1" name="Picture 1" descr="http://mitchellcc.edu/sites/default/files/field/image/MitchellLogo_colorTAG_hori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 descr="http://mitchellcc.edu/sites/default/files/field/image/MitchellLogo_colorTAG_horiz.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0" cy="802733"/>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 xml:space="preserve">Emergency Medical Responder (EMR) </w:t>
      </w:r>
      <w:r w:rsidRPr="000431F4">
        <w:rPr>
          <w:rFonts w:ascii="Segoe UI" w:hAnsi="Segoe UI" w:cs="Segoe UI"/>
          <w:color w:val="77253C"/>
          <w:sz w:val="48"/>
          <w:szCs w:val="48"/>
          <w14:shadow w14:blurRad="38100" w14:dist="19050" w14:dir="2700000" w14:sx="100000" w14:sy="100000" w14:kx="0" w14:ky="0" w14:algn="tl">
            <w14:schemeClr w14:val="dk1">
              <w14:alpha w14:val="60000"/>
            </w14:schemeClr>
          </w14:shadow>
          <w14:textOutline w14:w="12700" w14:cap="flat" w14:cmpd="sng" w14:algn="ctr">
            <w14:noFill/>
            <w14:prstDash w14:val="solid"/>
            <w14:round/>
          </w14:textOutline>
        </w:rPr>
        <w:t>Training</w:t>
      </w:r>
    </w:p>
    <w:p w14:paraId="1518D0F0" w14:textId="77777777" w:rsidR="006A78C7" w:rsidRPr="00A45281" w:rsidRDefault="006A78C7" w:rsidP="006A78C7">
      <w:pPr>
        <w:ind w:firstLine="720"/>
        <w:jc w:val="center"/>
        <w:rPr>
          <w:rFonts w:ascii="Segoe UI" w:hAnsi="Segoe UI" w:cs="Segoe UI"/>
          <w:b/>
          <w:noProof/>
          <w:sz w:val="36"/>
          <w:szCs w:val="36"/>
        </w:rPr>
      </w:pPr>
      <w:r>
        <w:rPr>
          <w:rFonts w:ascii="Segoe UI" w:hAnsi="Segoe UI" w:cs="Segoe UI"/>
          <w:b/>
          <w:noProof/>
          <w:sz w:val="36"/>
          <w:szCs w:val="36"/>
        </w:rPr>
        <w:t>Title IX Acknowledgement</w:t>
      </w:r>
    </w:p>
    <w:p w14:paraId="74143DBC" w14:textId="77777777" w:rsidR="006A78C7" w:rsidRDefault="006A78C7" w:rsidP="006A78C7">
      <w:pPr>
        <w:rPr>
          <w:rFonts w:ascii="Segoe UI" w:hAnsi="Segoe UI" w:cs="Segoe UI"/>
          <w:sz w:val="36"/>
          <w:szCs w:val="36"/>
        </w:rPr>
      </w:pPr>
      <w:r>
        <w:rPr>
          <w:rFonts w:ascii="Segoe UI" w:hAnsi="Segoe UI" w:cs="Segoe UI"/>
          <w:noProof/>
          <w:sz w:val="36"/>
          <w:szCs w:val="36"/>
        </w:rPr>
        <mc:AlternateContent>
          <mc:Choice Requires="wps">
            <w:drawing>
              <wp:anchor distT="0" distB="0" distL="114300" distR="114300" simplePos="0" relativeHeight="251660288" behindDoc="0" locked="0" layoutInCell="1" allowOverlap="1" wp14:anchorId="3A8CF33B" wp14:editId="4C5BE910">
                <wp:simplePos x="0" y="0"/>
                <wp:positionH relativeFrom="column">
                  <wp:posOffset>-142874</wp:posOffset>
                </wp:positionH>
                <wp:positionV relativeFrom="paragraph">
                  <wp:posOffset>126365</wp:posOffset>
                </wp:positionV>
                <wp:extent cx="6343650" cy="0"/>
                <wp:effectExtent l="0" t="57150" r="57150" b="76200"/>
                <wp:wrapNone/>
                <wp:docPr id="6" name="Straight Connector 6"/>
                <wp:cNvGraphicFramePr/>
                <a:graphic xmlns:a="http://schemas.openxmlformats.org/drawingml/2006/main">
                  <a:graphicData uri="http://schemas.microsoft.com/office/word/2010/wordprocessingShape">
                    <wps:wsp>
                      <wps:cNvCnPr/>
                      <wps:spPr>
                        <a:xfrm>
                          <a:off x="0" y="0"/>
                          <a:ext cx="6343650" cy="0"/>
                        </a:xfrm>
                        <a:prstGeom prst="line">
                          <a:avLst/>
                        </a:prstGeom>
                        <a:noFill/>
                        <a:ln w="127000" cap="flat" cmpd="sng" algn="ctr">
                          <a:solidFill>
                            <a:srgbClr val="77253C"/>
                          </a:solidFill>
                          <a:prstDash val="solid"/>
                          <a:miter lim="800000"/>
                        </a:ln>
                        <a:effectLst/>
                      </wps:spPr>
                      <wps:bodyPr/>
                    </wps:wsp>
                  </a:graphicData>
                </a:graphic>
                <wp14:sizeRelH relativeFrom="margin">
                  <wp14:pctWidth>0</wp14:pctWidth>
                </wp14:sizeRelH>
              </wp:anchor>
            </w:drawing>
          </mc:Choice>
          <mc:Fallback>
            <w:pict>
              <v:line w14:anchorId="2640CA5E" id="Straight Connector 6"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25pt,9.95pt" to="488.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" strokecolor="#77253c" strokeweight="10pt">
                <v:stroke joinstyle="miter"/>
              </v:line>
            </w:pict>
          </mc:Fallback>
        </mc:AlternateContent>
      </w:r>
    </w:p>
    <w:p w14:paraId="47913821" w14:textId="77777777" w:rsidR="006A78C7" w:rsidRDefault="006A78C7" w:rsidP="006A78C7">
      <w:pPr>
        <w:tabs>
          <w:tab w:val="left" w:pos="3690"/>
        </w:tabs>
        <w:rPr>
          <w:rFonts w:ascii="Segoe UI" w:hAnsi="Segoe UI" w:cs="Segoe UI"/>
          <w:sz w:val="24"/>
          <w:szCs w:val="24"/>
        </w:rPr>
      </w:pPr>
    </w:p>
    <w:p w14:paraId="292313F2" w14:textId="77777777" w:rsidR="006A78C7" w:rsidRDefault="006A78C7" w:rsidP="006A78C7">
      <w:pPr>
        <w:tabs>
          <w:tab w:val="left" w:pos="3690"/>
        </w:tabs>
        <w:rPr>
          <w:rFonts w:ascii="Segoe UI" w:hAnsi="Segoe UI" w:cs="Segoe UI"/>
          <w:b/>
          <w:color w:val="FF0000"/>
          <w:sz w:val="28"/>
          <w:szCs w:val="28"/>
        </w:rPr>
      </w:pPr>
      <w:r>
        <w:rPr>
          <w:rFonts w:ascii="Segoe UI" w:hAnsi="Segoe UI" w:cs="Segoe UI"/>
          <w:b/>
          <w:color w:val="FF0000"/>
          <w:sz w:val="28"/>
          <w:szCs w:val="28"/>
        </w:rPr>
        <w:t>Policy Statement</w:t>
      </w:r>
      <w:r w:rsidRPr="00932289">
        <w:rPr>
          <w:rFonts w:ascii="Segoe UI" w:hAnsi="Segoe UI" w:cs="Segoe UI"/>
          <w:b/>
          <w:color w:val="FF0000"/>
          <w:sz w:val="28"/>
          <w:szCs w:val="28"/>
        </w:rPr>
        <w:t>:</w:t>
      </w:r>
    </w:p>
    <w:p w14:paraId="41C0E91B" w14:textId="77777777" w:rsidR="006A78C7" w:rsidRDefault="006A78C7" w:rsidP="006A78C7">
      <w:pPr>
        <w:tabs>
          <w:tab w:val="left" w:pos="3690"/>
        </w:tabs>
        <w:spacing w:line="360" w:lineRule="auto"/>
        <w:contextualSpacing/>
        <w:rPr>
          <w:rFonts w:ascii="Segoe UI" w:hAnsi="Segoe UI" w:cs="Segoe UI"/>
          <w:color w:val="000000" w:themeColor="text1"/>
        </w:rPr>
      </w:pPr>
      <w:r>
        <w:rPr>
          <w:rFonts w:ascii="Segoe UI" w:hAnsi="Segoe UI" w:cs="Segoe UI"/>
          <w:color w:val="000000" w:themeColor="text1"/>
        </w:rPr>
        <w:t>I ___________________________________________________</w:t>
      </w:r>
      <w:proofErr w:type="gramStart"/>
      <w:r>
        <w:rPr>
          <w:rFonts w:ascii="Segoe UI" w:hAnsi="Segoe UI" w:cs="Segoe UI"/>
          <w:color w:val="000000" w:themeColor="text1"/>
        </w:rPr>
        <w:t>_(</w:t>
      </w:r>
      <w:proofErr w:type="gramEnd"/>
      <w:r>
        <w:rPr>
          <w:rFonts w:ascii="Segoe UI" w:hAnsi="Segoe UI" w:cs="Segoe UI"/>
          <w:color w:val="000000" w:themeColor="text1"/>
        </w:rPr>
        <w:t xml:space="preserve">please print First/Last Name), </w:t>
      </w:r>
    </w:p>
    <w:p w14:paraId="20BB8182" w14:textId="77777777" w:rsidR="006A78C7" w:rsidRDefault="006A78C7" w:rsidP="006A78C7">
      <w:pPr>
        <w:tabs>
          <w:tab w:val="left" w:pos="3690"/>
        </w:tabs>
        <w:spacing w:line="360" w:lineRule="auto"/>
        <w:contextualSpacing/>
        <w:rPr>
          <w:rFonts w:ascii="Segoe UI" w:hAnsi="Segoe UI" w:cs="Segoe UI"/>
          <w:color w:val="000000" w:themeColor="text1"/>
        </w:rPr>
      </w:pPr>
      <w:r>
        <w:rPr>
          <w:rFonts w:ascii="Segoe UI" w:hAnsi="Segoe UI" w:cs="Segoe UI"/>
          <w:color w:val="000000" w:themeColor="text1"/>
        </w:rPr>
        <w:t xml:space="preserve">a(n) student/employee of </w:t>
      </w:r>
      <w:r w:rsidRPr="0083569E">
        <w:rPr>
          <w:rFonts w:ascii="Segoe UI" w:hAnsi="Segoe UI" w:cs="Segoe UI"/>
          <w:color w:val="000000" w:themeColor="text1"/>
        </w:rPr>
        <w:t>Mitchell Community College</w:t>
      </w:r>
      <w:r>
        <w:rPr>
          <w:rFonts w:ascii="Segoe UI" w:hAnsi="Segoe UI" w:cs="Segoe UI"/>
          <w:color w:val="000000" w:themeColor="text1"/>
        </w:rPr>
        <w:t xml:space="preserve">, hereby certify that I have received a copy of the </w:t>
      </w:r>
      <w:r w:rsidRPr="0083569E">
        <w:rPr>
          <w:rFonts w:ascii="Segoe UI" w:hAnsi="Segoe UI" w:cs="Segoe UI"/>
          <w:color w:val="000000" w:themeColor="text1"/>
        </w:rPr>
        <w:t>Mitchell Community College</w:t>
      </w:r>
      <w:r>
        <w:rPr>
          <w:rFonts w:ascii="Segoe UI" w:hAnsi="Segoe UI" w:cs="Segoe UI"/>
          <w:color w:val="000000" w:themeColor="text1"/>
        </w:rPr>
        <w:t xml:space="preserve"> Title IX Policy and have been provided the opportunity to view the current  documents (</w:t>
      </w:r>
      <w:hyperlink r:id="rId26" w:history="1">
        <w:r w:rsidRPr="00301ECE">
          <w:rPr>
            <w:rStyle w:val="Hyperlink"/>
            <w:rFonts w:ascii="Segoe UI" w:hAnsi="Segoe UI" w:cs="Segoe UI"/>
          </w:rPr>
          <w:t>http://www.mitchellcc.edu/title-ix-information</w:t>
        </w:r>
      </w:hyperlink>
      <w:r>
        <w:rPr>
          <w:rFonts w:ascii="Segoe UI" w:hAnsi="Segoe UI" w:cs="Segoe UI"/>
          <w:color w:val="000000" w:themeColor="text1"/>
        </w:rPr>
        <w:t>) on the College website pertaining to procedures and student rights.</w:t>
      </w:r>
    </w:p>
    <w:p w14:paraId="546423C1" w14:textId="77777777" w:rsidR="006A78C7" w:rsidRDefault="006A78C7" w:rsidP="006A78C7">
      <w:pPr>
        <w:tabs>
          <w:tab w:val="left" w:pos="3690"/>
        </w:tabs>
        <w:spacing w:line="360" w:lineRule="auto"/>
        <w:contextualSpacing/>
        <w:rPr>
          <w:rFonts w:ascii="Segoe UI" w:hAnsi="Segoe UI" w:cs="Segoe UI"/>
          <w:color w:val="000000" w:themeColor="text1"/>
        </w:rPr>
      </w:pPr>
    </w:p>
    <w:p w14:paraId="20BC808D" w14:textId="77777777" w:rsidR="006A78C7" w:rsidRDefault="006A78C7" w:rsidP="006A78C7">
      <w:pPr>
        <w:tabs>
          <w:tab w:val="left" w:pos="3690"/>
        </w:tabs>
        <w:spacing w:line="360" w:lineRule="auto"/>
        <w:contextualSpacing/>
        <w:rPr>
          <w:rFonts w:ascii="Segoe UI" w:hAnsi="Segoe UI" w:cs="Segoe UI"/>
          <w:color w:val="000000" w:themeColor="text1"/>
        </w:rPr>
      </w:pPr>
      <w:r>
        <w:rPr>
          <w:rFonts w:ascii="Segoe UI" w:hAnsi="Segoe UI" w:cs="Segoe UI"/>
          <w:color w:val="000000" w:themeColor="text1"/>
        </w:rPr>
        <w:t>I understand I may contact the Title IX Coordinator or Deputy Title IX Coordinator for further information or to report an incident.</w:t>
      </w:r>
    </w:p>
    <w:p w14:paraId="7A9C681A" w14:textId="77777777" w:rsidR="006A78C7" w:rsidRDefault="006A78C7" w:rsidP="006A78C7">
      <w:pPr>
        <w:tabs>
          <w:tab w:val="left" w:pos="3690"/>
        </w:tabs>
        <w:rPr>
          <w:rFonts w:ascii="Segoe UI" w:hAnsi="Segoe UI" w:cs="Segoe UI"/>
          <w:color w:val="000000" w:themeColor="text1"/>
        </w:rPr>
      </w:pPr>
    </w:p>
    <w:p w14:paraId="5D52A734" w14:textId="77777777" w:rsidR="006A78C7" w:rsidRDefault="006A78C7" w:rsidP="006A78C7">
      <w:pPr>
        <w:tabs>
          <w:tab w:val="left" w:pos="3690"/>
        </w:tabs>
        <w:rPr>
          <w:rFonts w:ascii="Segoe UI" w:hAnsi="Segoe UI" w:cs="Segoe UI"/>
          <w:color w:val="000000" w:themeColor="text1"/>
          <w:sz w:val="24"/>
          <w:szCs w:val="24"/>
        </w:rPr>
      </w:pPr>
      <w:r>
        <w:rPr>
          <w:rFonts w:ascii="Segoe UI" w:hAnsi="Segoe UI" w:cs="Segoe UI"/>
          <w:noProof/>
          <w:color w:val="000000" w:themeColor="text1"/>
          <w:sz w:val="24"/>
          <w:szCs w:val="24"/>
        </w:rPr>
        <mc:AlternateContent>
          <mc:Choice Requires="wps">
            <w:drawing>
              <wp:anchor distT="0" distB="0" distL="114300" distR="114300" simplePos="0" relativeHeight="251662336" behindDoc="0" locked="0" layoutInCell="1" allowOverlap="1" wp14:anchorId="7D08E15A" wp14:editId="58BA3207">
                <wp:simplePos x="0" y="0"/>
                <wp:positionH relativeFrom="column">
                  <wp:posOffset>3589020</wp:posOffset>
                </wp:positionH>
                <wp:positionV relativeFrom="paragraph">
                  <wp:posOffset>255905</wp:posOffset>
                </wp:positionV>
                <wp:extent cx="2103120" cy="7620"/>
                <wp:effectExtent l="0" t="0" r="30480" b="30480"/>
                <wp:wrapNone/>
                <wp:docPr id="23" name="Straight Connector 23"/>
                <wp:cNvGraphicFramePr/>
                <a:graphic xmlns:a="http://schemas.openxmlformats.org/drawingml/2006/main">
                  <a:graphicData uri="http://schemas.microsoft.com/office/word/2010/wordprocessingShape">
                    <wps:wsp>
                      <wps:cNvCnPr/>
                      <wps:spPr>
                        <a:xfrm flipV="1">
                          <a:off x="0" y="0"/>
                          <a:ext cx="2103120" cy="762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C6193D" id="Straight Connector 2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2.6pt,20.15pt" to="448.2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" strokecolor="windowText" strokeweight=".5pt">
                <v:stroke joinstyle="miter"/>
              </v:line>
            </w:pict>
          </mc:Fallback>
        </mc:AlternateContent>
      </w:r>
      <w:r>
        <w:rPr>
          <w:rFonts w:ascii="Segoe UI" w:hAnsi="Segoe UI" w:cs="Segoe UI"/>
          <w:noProof/>
          <w:color w:val="000000" w:themeColor="text1"/>
          <w:sz w:val="24"/>
          <w:szCs w:val="24"/>
        </w:rPr>
        <mc:AlternateContent>
          <mc:Choice Requires="wps">
            <w:drawing>
              <wp:anchor distT="0" distB="0" distL="114300" distR="114300" simplePos="0" relativeHeight="251661312" behindDoc="0" locked="0" layoutInCell="1" allowOverlap="1" wp14:anchorId="7A1E2BF4" wp14:editId="728921AE">
                <wp:simplePos x="0" y="0"/>
                <wp:positionH relativeFrom="column">
                  <wp:posOffset>0</wp:posOffset>
                </wp:positionH>
                <wp:positionV relativeFrom="paragraph">
                  <wp:posOffset>271145</wp:posOffset>
                </wp:positionV>
                <wp:extent cx="3131820" cy="15240"/>
                <wp:effectExtent l="0" t="0" r="30480" b="22860"/>
                <wp:wrapNone/>
                <wp:docPr id="17" name="Straight Connector 17"/>
                <wp:cNvGraphicFramePr/>
                <a:graphic xmlns:a="http://schemas.openxmlformats.org/drawingml/2006/main">
                  <a:graphicData uri="http://schemas.microsoft.com/office/word/2010/wordprocessingShape">
                    <wps:wsp>
                      <wps:cNvCnPr/>
                      <wps:spPr>
                        <a:xfrm flipV="1">
                          <a:off x="0" y="0"/>
                          <a:ext cx="3131820" cy="1524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BEF3143" id="Straight Connector 17"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0,21.35pt" to="246.6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" strokecolor="windowText" strokeweight=".5pt">
                <v:stroke joinstyle="miter"/>
              </v:line>
            </w:pict>
          </mc:Fallback>
        </mc:AlternateContent>
      </w:r>
    </w:p>
    <w:p w14:paraId="46E5562C" w14:textId="77777777" w:rsidR="006A78C7" w:rsidRDefault="006A78C7" w:rsidP="006A78C7">
      <w:pPr>
        <w:tabs>
          <w:tab w:val="left" w:pos="3690"/>
        </w:tabs>
        <w:rPr>
          <w:rFonts w:ascii="Segoe UI" w:hAnsi="Segoe UI" w:cs="Segoe UI"/>
          <w:color w:val="000000" w:themeColor="text1"/>
          <w:sz w:val="24"/>
          <w:szCs w:val="24"/>
        </w:rPr>
      </w:pPr>
      <w:r>
        <w:rPr>
          <w:rFonts w:ascii="Segoe UI" w:hAnsi="Segoe UI" w:cs="Segoe UI"/>
          <w:color w:val="000000" w:themeColor="text1"/>
          <w:sz w:val="24"/>
          <w:szCs w:val="24"/>
        </w:rPr>
        <w:t>Signature</w:t>
      </w:r>
      <w:r>
        <w:rPr>
          <w:rFonts w:ascii="Segoe UI" w:hAnsi="Segoe UI" w:cs="Segoe UI"/>
          <w:color w:val="000000" w:themeColor="text1"/>
          <w:sz w:val="24"/>
          <w:szCs w:val="24"/>
        </w:rPr>
        <w:tab/>
      </w:r>
      <w:r>
        <w:rPr>
          <w:rFonts w:ascii="Segoe UI" w:hAnsi="Segoe UI" w:cs="Segoe UI"/>
          <w:color w:val="000000" w:themeColor="text1"/>
          <w:sz w:val="24"/>
          <w:szCs w:val="24"/>
        </w:rPr>
        <w:tab/>
      </w:r>
      <w:r>
        <w:rPr>
          <w:rFonts w:ascii="Segoe UI" w:hAnsi="Segoe UI" w:cs="Segoe UI"/>
          <w:color w:val="000000" w:themeColor="text1"/>
          <w:sz w:val="24"/>
          <w:szCs w:val="24"/>
        </w:rPr>
        <w:tab/>
      </w:r>
      <w:r>
        <w:rPr>
          <w:rFonts w:ascii="Segoe UI" w:hAnsi="Segoe UI" w:cs="Segoe UI"/>
          <w:color w:val="000000" w:themeColor="text1"/>
          <w:sz w:val="24"/>
          <w:szCs w:val="24"/>
        </w:rPr>
        <w:tab/>
        <w:t>Date</w:t>
      </w:r>
    </w:p>
    <w:p w14:paraId="6727BF7B" w14:textId="77777777" w:rsidR="006A78C7" w:rsidRDefault="006A78C7" w:rsidP="006A78C7">
      <w:pPr>
        <w:tabs>
          <w:tab w:val="left" w:pos="3690"/>
        </w:tabs>
        <w:rPr>
          <w:rFonts w:ascii="Segoe UI" w:hAnsi="Segoe UI" w:cs="Segoe UI"/>
          <w:color w:val="000000" w:themeColor="text1"/>
          <w:sz w:val="24"/>
          <w:szCs w:val="24"/>
        </w:rPr>
      </w:pPr>
    </w:p>
    <w:p w14:paraId="7AE9C84B" w14:textId="77777777" w:rsidR="006A78C7" w:rsidRDefault="006A78C7" w:rsidP="006A78C7">
      <w:pPr>
        <w:tabs>
          <w:tab w:val="left" w:pos="3690"/>
        </w:tabs>
        <w:rPr>
          <w:rFonts w:ascii="Segoe UI" w:hAnsi="Segoe UI" w:cs="Segoe UI"/>
          <w:color w:val="000000" w:themeColor="text1"/>
          <w:sz w:val="24"/>
          <w:szCs w:val="24"/>
        </w:rPr>
      </w:pPr>
    </w:p>
    <w:p w14:paraId="75B5D3B0" w14:textId="77777777" w:rsidR="006A78C7" w:rsidRDefault="006A78C7" w:rsidP="006A78C7">
      <w:pPr>
        <w:tabs>
          <w:tab w:val="left" w:pos="3690"/>
        </w:tabs>
        <w:contextualSpacing/>
        <w:rPr>
          <w:rFonts w:ascii="Segoe UI" w:hAnsi="Segoe UI" w:cs="Segoe UI"/>
          <w:color w:val="000000" w:themeColor="text1"/>
          <w:sz w:val="24"/>
          <w:szCs w:val="24"/>
        </w:rPr>
      </w:pPr>
      <w:r>
        <w:rPr>
          <w:rFonts w:ascii="Segoe UI" w:hAnsi="Segoe UI" w:cs="Segoe UI"/>
          <w:color w:val="000000" w:themeColor="text1"/>
          <w:sz w:val="24"/>
          <w:szCs w:val="24"/>
        </w:rPr>
        <w:t>_________________________________________________</w:t>
      </w:r>
      <w:r>
        <w:rPr>
          <w:rFonts w:ascii="Segoe UI" w:hAnsi="Segoe UI" w:cs="Segoe UI"/>
          <w:color w:val="000000" w:themeColor="text1"/>
          <w:sz w:val="24"/>
          <w:szCs w:val="24"/>
        </w:rPr>
        <w:tab/>
      </w:r>
      <w:r>
        <w:rPr>
          <w:rFonts w:ascii="Segoe UI" w:hAnsi="Segoe UI" w:cs="Segoe UI"/>
          <w:color w:val="000000" w:themeColor="text1"/>
          <w:sz w:val="24"/>
          <w:szCs w:val="24"/>
        </w:rPr>
        <w:tab/>
        <w:t>________________________________</w:t>
      </w:r>
    </w:p>
    <w:p w14:paraId="5B86FD3F" w14:textId="77777777" w:rsidR="006A78C7" w:rsidRPr="00221B83" w:rsidRDefault="006A78C7" w:rsidP="006A78C7">
      <w:pPr>
        <w:tabs>
          <w:tab w:val="left" w:pos="3690"/>
        </w:tabs>
        <w:contextualSpacing/>
        <w:rPr>
          <w:rFonts w:ascii="Segoe UI" w:hAnsi="Segoe UI" w:cs="Segoe UI"/>
          <w:color w:val="000000" w:themeColor="text1"/>
          <w:sz w:val="24"/>
          <w:szCs w:val="24"/>
        </w:rPr>
      </w:pPr>
      <w:r>
        <w:rPr>
          <w:rFonts w:ascii="Segoe UI" w:hAnsi="Segoe UI" w:cs="Segoe UI"/>
          <w:color w:val="000000" w:themeColor="text1"/>
          <w:sz w:val="24"/>
          <w:szCs w:val="24"/>
        </w:rPr>
        <w:t>Witness</w:t>
      </w:r>
      <w:r>
        <w:rPr>
          <w:rFonts w:ascii="Segoe UI" w:hAnsi="Segoe UI" w:cs="Segoe UI"/>
          <w:color w:val="000000" w:themeColor="text1"/>
          <w:sz w:val="24"/>
          <w:szCs w:val="24"/>
        </w:rPr>
        <w:tab/>
      </w:r>
      <w:r>
        <w:rPr>
          <w:rFonts w:ascii="Segoe UI" w:hAnsi="Segoe UI" w:cs="Segoe UI"/>
          <w:color w:val="000000" w:themeColor="text1"/>
          <w:sz w:val="24"/>
          <w:szCs w:val="24"/>
        </w:rPr>
        <w:tab/>
      </w:r>
      <w:r>
        <w:rPr>
          <w:rFonts w:ascii="Segoe UI" w:hAnsi="Segoe UI" w:cs="Segoe UI"/>
          <w:color w:val="000000" w:themeColor="text1"/>
          <w:sz w:val="24"/>
          <w:szCs w:val="24"/>
        </w:rPr>
        <w:tab/>
      </w:r>
      <w:r>
        <w:rPr>
          <w:rFonts w:ascii="Segoe UI" w:hAnsi="Segoe UI" w:cs="Segoe UI"/>
          <w:color w:val="000000" w:themeColor="text1"/>
          <w:sz w:val="24"/>
          <w:szCs w:val="24"/>
        </w:rPr>
        <w:tab/>
        <w:t>Date</w:t>
      </w:r>
    </w:p>
    <w:p w14:paraId="64AE52E5" w14:textId="77777777" w:rsidR="006A78C7" w:rsidRPr="00221B83" w:rsidRDefault="006A78C7" w:rsidP="006A78C7">
      <w:pPr>
        <w:tabs>
          <w:tab w:val="left" w:pos="3690"/>
        </w:tabs>
        <w:rPr>
          <w:rFonts w:ascii="Segoe UI" w:hAnsi="Segoe UI" w:cs="Segoe UI"/>
          <w:color w:val="000000" w:themeColor="text1"/>
          <w:sz w:val="24"/>
          <w:szCs w:val="24"/>
        </w:rPr>
      </w:pPr>
    </w:p>
    <w:p w14:paraId="0EAF0272" w14:textId="77777777" w:rsidR="006A78C7" w:rsidRPr="00696811" w:rsidRDefault="006A78C7" w:rsidP="00696811">
      <w:pPr>
        <w:spacing w:before="100" w:beforeAutospacing="1" w:after="100" w:afterAutospacing="1" w:line="240" w:lineRule="auto"/>
        <w:rPr>
          <w:rFonts w:ascii="Arial" w:eastAsia="Times New Roman" w:hAnsi="Arial" w:cs="Arial"/>
          <w:sz w:val="24"/>
          <w:szCs w:val="24"/>
          <w:lang w:val="en"/>
        </w:rPr>
      </w:pPr>
    </w:p>
    <w:p w14:paraId="6AFD8E6D" w14:textId="77777777" w:rsidR="00330846" w:rsidRDefault="00330846"/>
    <w:sectPr w:rsidR="003308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31DF4"/>
    <w:multiLevelType w:val="multilevel"/>
    <w:tmpl w:val="9FCA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1927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811"/>
    <w:rsid w:val="00003A5A"/>
    <w:rsid w:val="000D5597"/>
    <w:rsid w:val="00330846"/>
    <w:rsid w:val="00410D76"/>
    <w:rsid w:val="004D72F9"/>
    <w:rsid w:val="00696811"/>
    <w:rsid w:val="006A78C7"/>
    <w:rsid w:val="00713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EA8F6"/>
  <w15:chartTrackingRefBased/>
  <w15:docId w15:val="{26A4C1B4-21AD-4CB0-BE37-AC074094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96811"/>
    <w:rPr>
      <w:color w:val="0563C1" w:themeColor="hyperlink"/>
      <w:u w:val="single"/>
    </w:rPr>
  </w:style>
  <w:style w:type="character" w:styleId="UnresolvedMention">
    <w:name w:val="Unresolved Mention"/>
    <w:basedOn w:val="DefaultParagraphFont"/>
    <w:uiPriority w:val="99"/>
    <w:semiHidden/>
    <w:unhideWhenUsed/>
    <w:rsid w:val="006A78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755021">
      <w:bodyDiv w:val="1"/>
      <w:marLeft w:val="240"/>
      <w:marRight w:val="240"/>
      <w:marTop w:val="240"/>
      <w:marBottom w:val="240"/>
      <w:divBdr>
        <w:top w:val="none" w:sz="0" w:space="0" w:color="auto"/>
        <w:left w:val="none" w:sz="0" w:space="0" w:color="auto"/>
        <w:bottom w:val="none" w:sz="0" w:space="0" w:color="auto"/>
        <w:right w:val="none" w:sz="0" w:space="0" w:color="auto"/>
      </w:divBdr>
      <w:divsChild>
        <w:div w:id="1826361209">
          <w:marLeft w:val="0"/>
          <w:marRight w:val="0"/>
          <w:marTop w:val="0"/>
          <w:marBottom w:val="0"/>
          <w:divBdr>
            <w:top w:val="none" w:sz="0" w:space="0" w:color="auto"/>
            <w:left w:val="none" w:sz="0" w:space="0" w:color="auto"/>
            <w:bottom w:val="none" w:sz="0" w:space="0" w:color="auto"/>
            <w:right w:val="none" w:sz="0" w:space="0" w:color="auto"/>
          </w:divBdr>
        </w:div>
        <w:div w:id="764813439">
          <w:marLeft w:val="0"/>
          <w:marRight w:val="0"/>
          <w:marTop w:val="0"/>
          <w:marBottom w:val="0"/>
          <w:divBdr>
            <w:top w:val="none" w:sz="0" w:space="0" w:color="auto"/>
            <w:left w:val="none" w:sz="0" w:space="0" w:color="auto"/>
            <w:bottom w:val="none" w:sz="0" w:space="0" w:color="auto"/>
            <w:right w:val="none" w:sz="0" w:space="0" w:color="auto"/>
          </w:divBdr>
        </w:div>
        <w:div w:id="1971205288">
          <w:marLeft w:val="0"/>
          <w:marRight w:val="0"/>
          <w:marTop w:val="0"/>
          <w:marBottom w:val="0"/>
          <w:divBdr>
            <w:top w:val="none" w:sz="0" w:space="0" w:color="auto"/>
            <w:left w:val="none" w:sz="0" w:space="0" w:color="auto"/>
            <w:bottom w:val="none" w:sz="0" w:space="0" w:color="auto"/>
            <w:right w:val="none" w:sz="0" w:space="0" w:color="auto"/>
          </w:divBdr>
          <w:divsChild>
            <w:div w:id="517308041">
              <w:marLeft w:val="0"/>
              <w:marRight w:val="0"/>
              <w:marTop w:val="0"/>
              <w:marBottom w:val="0"/>
              <w:divBdr>
                <w:top w:val="none" w:sz="0" w:space="0" w:color="auto"/>
                <w:left w:val="none" w:sz="0" w:space="0" w:color="auto"/>
                <w:bottom w:val="none" w:sz="0" w:space="0" w:color="auto"/>
                <w:right w:val="none" w:sz="0" w:space="0" w:color="auto"/>
              </w:divBdr>
              <w:divsChild>
                <w:div w:id="342168708">
                  <w:marLeft w:val="0"/>
                  <w:marRight w:val="0"/>
                  <w:marTop w:val="0"/>
                  <w:marBottom w:val="0"/>
                  <w:divBdr>
                    <w:top w:val="none" w:sz="0" w:space="0" w:color="auto"/>
                    <w:left w:val="none" w:sz="0" w:space="0" w:color="auto"/>
                    <w:bottom w:val="none" w:sz="0" w:space="0" w:color="auto"/>
                    <w:right w:val="none" w:sz="0" w:space="0" w:color="auto"/>
                  </w:divBdr>
                  <w:divsChild>
                    <w:div w:id="1192650857">
                      <w:marLeft w:val="0"/>
                      <w:marRight w:val="0"/>
                      <w:marTop w:val="0"/>
                      <w:marBottom w:val="0"/>
                      <w:divBdr>
                        <w:top w:val="none" w:sz="0" w:space="0" w:color="auto"/>
                        <w:left w:val="none" w:sz="0" w:space="0" w:color="auto"/>
                        <w:bottom w:val="none" w:sz="0" w:space="0" w:color="auto"/>
                        <w:right w:val="none" w:sz="0" w:space="0" w:color="auto"/>
                      </w:divBdr>
                      <w:divsChild>
                        <w:div w:id="2015298852">
                          <w:marLeft w:val="0"/>
                          <w:marRight w:val="0"/>
                          <w:marTop w:val="0"/>
                          <w:marBottom w:val="0"/>
                          <w:divBdr>
                            <w:top w:val="none" w:sz="0" w:space="0" w:color="auto"/>
                            <w:left w:val="none" w:sz="0" w:space="0" w:color="auto"/>
                            <w:bottom w:val="none" w:sz="0" w:space="0" w:color="auto"/>
                            <w:right w:val="none" w:sz="0" w:space="0" w:color="auto"/>
                          </w:divBdr>
                          <w:divsChild>
                            <w:div w:id="127679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08984">
                      <w:marLeft w:val="0"/>
                      <w:marRight w:val="0"/>
                      <w:marTop w:val="0"/>
                      <w:marBottom w:val="0"/>
                      <w:divBdr>
                        <w:top w:val="none" w:sz="0" w:space="0" w:color="auto"/>
                        <w:left w:val="none" w:sz="0" w:space="0" w:color="auto"/>
                        <w:bottom w:val="none" w:sz="0" w:space="0" w:color="auto"/>
                        <w:right w:val="none" w:sz="0" w:space="0" w:color="auto"/>
                      </w:divBdr>
                      <w:divsChild>
                        <w:div w:id="1255213946">
                          <w:marLeft w:val="0"/>
                          <w:marRight w:val="0"/>
                          <w:marTop w:val="0"/>
                          <w:marBottom w:val="0"/>
                          <w:divBdr>
                            <w:top w:val="none" w:sz="0" w:space="0" w:color="auto"/>
                            <w:left w:val="none" w:sz="0" w:space="0" w:color="auto"/>
                            <w:bottom w:val="none" w:sz="0" w:space="0" w:color="auto"/>
                            <w:right w:val="none" w:sz="0" w:space="0" w:color="auto"/>
                          </w:divBdr>
                          <w:divsChild>
                            <w:div w:id="93914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452989">
                      <w:marLeft w:val="0"/>
                      <w:marRight w:val="0"/>
                      <w:marTop w:val="0"/>
                      <w:marBottom w:val="0"/>
                      <w:divBdr>
                        <w:top w:val="none" w:sz="0" w:space="0" w:color="auto"/>
                        <w:left w:val="none" w:sz="0" w:space="0" w:color="auto"/>
                        <w:bottom w:val="none" w:sz="0" w:space="0" w:color="auto"/>
                        <w:right w:val="none" w:sz="0" w:space="0" w:color="auto"/>
                      </w:divBdr>
                      <w:divsChild>
                        <w:div w:id="1929003347">
                          <w:marLeft w:val="0"/>
                          <w:marRight w:val="0"/>
                          <w:marTop w:val="0"/>
                          <w:marBottom w:val="0"/>
                          <w:divBdr>
                            <w:top w:val="none" w:sz="0" w:space="0" w:color="auto"/>
                            <w:left w:val="none" w:sz="0" w:space="0" w:color="auto"/>
                            <w:bottom w:val="none" w:sz="0" w:space="0" w:color="auto"/>
                            <w:right w:val="none" w:sz="0" w:space="0" w:color="auto"/>
                          </w:divBdr>
                        </w:div>
                        <w:div w:id="823549913">
                          <w:marLeft w:val="0"/>
                          <w:marRight w:val="0"/>
                          <w:marTop w:val="0"/>
                          <w:marBottom w:val="0"/>
                          <w:divBdr>
                            <w:top w:val="none" w:sz="0" w:space="0" w:color="auto"/>
                            <w:left w:val="none" w:sz="0" w:space="0" w:color="auto"/>
                            <w:bottom w:val="none" w:sz="0" w:space="0" w:color="auto"/>
                            <w:right w:val="none" w:sz="0" w:space="0" w:color="auto"/>
                          </w:divBdr>
                        </w:div>
                        <w:div w:id="1054156311">
                          <w:marLeft w:val="0"/>
                          <w:marRight w:val="0"/>
                          <w:marTop w:val="0"/>
                          <w:marBottom w:val="0"/>
                          <w:divBdr>
                            <w:top w:val="none" w:sz="0" w:space="0" w:color="auto"/>
                            <w:left w:val="none" w:sz="0" w:space="0" w:color="auto"/>
                            <w:bottom w:val="none" w:sz="0" w:space="0" w:color="auto"/>
                            <w:right w:val="none" w:sz="0" w:space="0" w:color="auto"/>
                          </w:divBdr>
                        </w:div>
                        <w:div w:id="13480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009412">
          <w:marLeft w:val="0"/>
          <w:marRight w:val="0"/>
          <w:marTop w:val="0"/>
          <w:marBottom w:val="0"/>
          <w:divBdr>
            <w:top w:val="none" w:sz="0" w:space="0" w:color="auto"/>
            <w:left w:val="none" w:sz="0" w:space="0" w:color="auto"/>
            <w:bottom w:val="none" w:sz="0" w:space="0" w:color="auto"/>
            <w:right w:val="none" w:sz="0" w:space="0" w:color="auto"/>
          </w:divBdr>
        </w:div>
        <w:div w:id="1655599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tchellcc.edu/sites/default/files/AD%2002.16%20Title%20IX_1.pdf" TargetMode="External"/><Relationship Id="rId13" Type="http://schemas.openxmlformats.org/officeDocument/2006/relationships/hyperlink" Target="http://mitchellcc.edu/sites/default/files/Resources%20for%20website%20FINAL.pdf" TargetMode="External"/><Relationship Id="rId18" Type="http://schemas.openxmlformats.org/officeDocument/2006/relationships/image" Target="media/image1.png"/><Relationship Id="rId26" Type="http://schemas.openxmlformats.org/officeDocument/2006/relationships/hyperlink" Target="http://www.mitchellcc.edu/title-ix-information" TargetMode="External"/><Relationship Id="rId3" Type="http://schemas.openxmlformats.org/officeDocument/2006/relationships/customXml" Target="../customXml/item3.xml"/><Relationship Id="rId21" Type="http://schemas.openxmlformats.org/officeDocument/2006/relationships/hyperlink" Target="https://mitchellcc.edu/sites/default/files/Resources%20for%20website%20FINAL.pdf" TargetMode="External"/><Relationship Id="rId7" Type="http://schemas.openxmlformats.org/officeDocument/2006/relationships/webSettings" Target="webSettings.xml"/><Relationship Id="rId12" Type="http://schemas.openxmlformats.org/officeDocument/2006/relationships/hyperlink" Target="mailto:mlewis@mitchellcc.edu" TargetMode="External"/><Relationship Id="rId17" Type="http://schemas.openxmlformats.org/officeDocument/2006/relationships/hyperlink" Target="https://mitchellcc.edu/sites/default/files/MCC-496b%20Referral%20Form-Discrimination.pdf" TargetMode="External"/><Relationship Id="rId25"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mitchellcc.edu/sites/default/files/MCC-496%20Campus%20Wide%20Incident%20Report%20Form_Title9.pdf" TargetMode="External"/><Relationship Id="rId20" Type="http://schemas.openxmlformats.org/officeDocument/2006/relationships/hyperlink" Target="https://mitchellcc.edu/sites/default/files/MCC%20SexualHarassment.Disc_.AssaultProcedures.FINAL_.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wright@mitchellcc.edu" TargetMode="External"/><Relationship Id="rId24" Type="http://schemas.openxmlformats.org/officeDocument/2006/relationships/hyperlink" Target="https://mitchellcc.edu/sites/default/files/Resources%20for%20website%20FINAL.pdf" TargetMode="External"/><Relationship Id="rId5" Type="http://schemas.openxmlformats.org/officeDocument/2006/relationships/styles" Target="styles.xml"/><Relationship Id="rId15" Type="http://schemas.openxmlformats.org/officeDocument/2006/relationships/hyperlink" Target="http://mitchellcc.edu/sites/default/files/MCC%20SexualHarassment.Disc_.AssaultProcedures.FINAL_.pdf" TargetMode="External"/><Relationship Id="rId23" Type="http://schemas.openxmlformats.org/officeDocument/2006/relationships/hyperlink" Target="https://mitchellcc.edu/title-ix-information" TargetMode="External"/><Relationship Id="rId28" Type="http://schemas.openxmlformats.org/officeDocument/2006/relationships/theme" Target="theme/theme1.xml"/><Relationship Id="rId10" Type="http://schemas.openxmlformats.org/officeDocument/2006/relationships/hyperlink" Target="mailto:psantos@mitchellcc.edu" TargetMode="External"/><Relationship Id="rId19" Type="http://schemas.openxmlformats.org/officeDocument/2006/relationships/hyperlink" Target="https://mitchellcc.edu/sites/default/files/MCC-496%20Campus%20Wide%20Incident%20Report%20Form_Title9_0.pdf" TargetMode="External"/><Relationship Id="rId4" Type="http://schemas.openxmlformats.org/officeDocument/2006/relationships/numbering" Target="numbering.xml"/><Relationship Id="rId9" Type="http://schemas.openxmlformats.org/officeDocument/2006/relationships/hyperlink" Target="https://mitchellcc.edu/sites/default/files/MCC-496%20Campus%20Wide%20Incident%20Report%20Form_Title9.pdf" TargetMode="External"/><Relationship Id="rId14" Type="http://schemas.openxmlformats.org/officeDocument/2006/relationships/hyperlink" Target="https://mitchellcc.edu/sites/default/files/AD%2002.16%20Title%20IX_0.pdf" TargetMode="External"/><Relationship Id="rId22" Type="http://schemas.openxmlformats.org/officeDocument/2006/relationships/hyperlink" Target="https://mitchellcc.edu/sites/default/files/AD%2002.16%20Title%20IX_0.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3d87d2-29fb-4172-9b8b-7bac43198c9a">
      <Terms xmlns="http://schemas.microsoft.com/office/infopath/2007/PartnerControls"/>
    </lcf76f155ced4ddcb4097134ff3c332f>
    <TaxCatchAll xmlns="64367628-6f76-4701-914b-04c77664d55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B56B6998F6124485CF9769A2F3DE1E" ma:contentTypeVersion="14" ma:contentTypeDescription="Create a new document." ma:contentTypeScope="" ma:versionID="3e4b2081d4d0496b320e5b08f60a13c8">
  <xsd:schema xmlns:xsd="http://www.w3.org/2001/XMLSchema" xmlns:xs="http://www.w3.org/2001/XMLSchema" xmlns:p="http://schemas.microsoft.com/office/2006/metadata/properties" xmlns:ns2="5a3d87d2-29fb-4172-9b8b-7bac43198c9a" xmlns:ns3="64367628-6f76-4701-914b-04c77664d559" targetNamespace="http://schemas.microsoft.com/office/2006/metadata/properties" ma:root="true" ma:fieldsID="ffa279be8772d1448773e6cc59633141" ns2:_="" ns3:_="">
    <xsd:import namespace="5a3d87d2-29fb-4172-9b8b-7bac43198c9a"/>
    <xsd:import namespace="64367628-6f76-4701-914b-04c77664d55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3d87d2-29fb-4172-9b8b-7bac43198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b576a54-ad83-4c2b-9560-3faf019b3cc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367628-6f76-4701-914b-04c77664d55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d3b756c-0e07-48de-a729-741fb85c81c2}" ma:internalName="TaxCatchAll" ma:showField="CatchAllData" ma:web="64367628-6f76-4701-914b-04c77664d55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DDAD8-2659-4CB8-B480-EDA25614ECC7}">
  <ds:schemaRefs>
    <ds:schemaRef ds:uri="http://schemas.microsoft.com/office/2006/metadata/properties"/>
    <ds:schemaRef ds:uri="http://schemas.microsoft.com/office/infopath/2007/PartnerControls"/>
    <ds:schemaRef ds:uri="5a3d87d2-29fb-4172-9b8b-7bac43198c9a"/>
    <ds:schemaRef ds:uri="64367628-6f76-4701-914b-04c77664d559"/>
  </ds:schemaRefs>
</ds:datastoreItem>
</file>

<file path=customXml/itemProps2.xml><?xml version="1.0" encoding="utf-8"?>
<ds:datastoreItem xmlns:ds="http://schemas.openxmlformats.org/officeDocument/2006/customXml" ds:itemID="{59C8BA9C-5C3B-4D10-97E7-27F64F500DF4}">
  <ds:schemaRefs>
    <ds:schemaRef ds:uri="http://schemas.microsoft.com/sharepoint/v3/contenttype/forms"/>
  </ds:schemaRefs>
</ds:datastoreItem>
</file>

<file path=customXml/itemProps3.xml><?xml version="1.0" encoding="utf-8"?>
<ds:datastoreItem xmlns:ds="http://schemas.openxmlformats.org/officeDocument/2006/customXml" ds:itemID="{FD43A3D7-33D4-434B-AF12-7A2E3CF5D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3d87d2-29fb-4172-9b8b-7bac43198c9a"/>
    <ds:schemaRef ds:uri="64367628-6f76-4701-914b-04c77664d5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Mitchell Community College</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Larsen, James</dc:creator>
  <cp:keywords/>
  <dc:description/>
  <cp:lastModifiedBy>Larsen, James</cp:lastModifiedBy>
  <cp:revision>5</cp:revision>
  <dcterms:created xsi:type="dcterms:W3CDTF">2018-09-11T17:12:00Z</dcterms:created>
  <dcterms:modified xsi:type="dcterms:W3CDTF">2026-04-23T16:03:00Z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0x01010060B56B6998F6124485CF9769A2F3DE1E</vt:lpwstr>
  </property>
  <property fmtid="{D5CDD505-2E9C-101B-9397-08002B2CF9AE}" pid="3" name="Order">
    <vt:r8>3963200</vt:r8>
  </property>
</Properties>
</file>